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17F9" w14:textId="60E62EDE" w:rsidR="00BF7511" w:rsidRPr="00BF7511" w:rsidRDefault="00BF7511" w:rsidP="00BF7511">
      <w:pPr>
        <w:jc w:val="center"/>
      </w:pPr>
      <w:r w:rsidRPr="00BF7511">
        <w:rPr>
          <w:b/>
          <w:bCs/>
        </w:rPr>
        <w:t>Obec</w:t>
      </w:r>
      <w:r w:rsidR="00AF4893">
        <w:rPr>
          <w:b/>
          <w:bCs/>
        </w:rPr>
        <w:t xml:space="preserve"> Samšina</w:t>
      </w:r>
      <w:r w:rsidRPr="00BF7511">
        <w:rPr>
          <w:b/>
          <w:bCs/>
        </w:rPr>
        <w:t xml:space="preserve"> jako provozovatel veřejného pohřebiště podle § 16 odst. 1 zák. č. 256/2001 Sb., o pohřebnictví a o změně některých zákonů, ve znění pozdějších předpisů (dále jen zákon o pohřebnictví)</w:t>
      </w:r>
    </w:p>
    <w:p w14:paraId="37079AF1" w14:textId="77777777" w:rsidR="00BF7511" w:rsidRDefault="00BF7511" w:rsidP="00BF7511">
      <w:pPr>
        <w:jc w:val="center"/>
      </w:pPr>
      <w:r w:rsidRPr="00BF7511">
        <w:t>vydává v souladu s ustanovením § 19 citovaného zákona</w:t>
      </w:r>
    </w:p>
    <w:p w14:paraId="39CFE4E5" w14:textId="77777777" w:rsidR="00BF7511" w:rsidRPr="00AD035D" w:rsidRDefault="00BF7511" w:rsidP="00BF7511">
      <w:pPr>
        <w:jc w:val="center"/>
        <w:rPr>
          <w:sz w:val="16"/>
          <w:szCs w:val="16"/>
        </w:rPr>
      </w:pPr>
    </w:p>
    <w:p w14:paraId="778CFAC2" w14:textId="74FE2B96" w:rsidR="00BF7511" w:rsidRPr="00AD035D" w:rsidRDefault="00BF7511" w:rsidP="00BF7511">
      <w:pPr>
        <w:jc w:val="center"/>
        <w:rPr>
          <w:b/>
          <w:bCs/>
          <w:sz w:val="48"/>
          <w:szCs w:val="48"/>
        </w:rPr>
      </w:pPr>
      <w:r w:rsidRPr="00AD035D">
        <w:rPr>
          <w:b/>
          <w:bCs/>
          <w:sz w:val="48"/>
          <w:szCs w:val="48"/>
        </w:rPr>
        <w:t>Řád veřejného pohřebiště obce</w:t>
      </w:r>
      <w:r w:rsidR="00AF4893" w:rsidRPr="00AD035D">
        <w:rPr>
          <w:b/>
          <w:bCs/>
          <w:sz w:val="48"/>
          <w:szCs w:val="48"/>
        </w:rPr>
        <w:t xml:space="preserve"> Samšina</w:t>
      </w:r>
    </w:p>
    <w:p w14:paraId="767CCEF2" w14:textId="77777777" w:rsidR="00BF7511" w:rsidRPr="00AD035D" w:rsidRDefault="00BF7511" w:rsidP="00BF7511">
      <w:pPr>
        <w:jc w:val="center"/>
        <w:rPr>
          <w:sz w:val="16"/>
          <w:szCs w:val="16"/>
        </w:rPr>
      </w:pPr>
    </w:p>
    <w:p w14:paraId="2D1C1E77" w14:textId="63E0BB72" w:rsidR="00BF7511" w:rsidRPr="00BF7511" w:rsidRDefault="00BF7511" w:rsidP="003375BF">
      <w:pPr>
        <w:jc w:val="both"/>
      </w:pPr>
      <w:r w:rsidRPr="00BF7511">
        <w:t xml:space="preserve">1. </w:t>
      </w:r>
      <w:r w:rsidRPr="00713CE3">
        <w:rPr>
          <w:lang w:eastAsia="cs-CZ"/>
        </w:rPr>
        <w:t>Zastupite</w:t>
      </w:r>
      <w:r>
        <w:rPr>
          <w:lang w:eastAsia="cs-CZ"/>
        </w:rPr>
        <w:t>lstvo obce</w:t>
      </w:r>
      <w:r w:rsidR="00AF4893">
        <w:rPr>
          <w:lang w:eastAsia="cs-CZ"/>
        </w:rPr>
        <w:t xml:space="preserve"> Samšina</w:t>
      </w:r>
      <w:r w:rsidRPr="00BF7511">
        <w:t xml:space="preserve"> ve smyslu </w:t>
      </w:r>
      <w:r>
        <w:rPr>
          <w:lang w:eastAsia="cs-CZ"/>
        </w:rPr>
        <w:t xml:space="preserve">§ 84 odst. 4 </w:t>
      </w:r>
      <w:r w:rsidRPr="00BF7511">
        <w:t>zákona č. 128/2000 Sb. o obcích, ve znění pozdějších předpisů schválila tento Řád veřejného pohřebiště obce</w:t>
      </w:r>
      <w:r w:rsidR="00AF4893">
        <w:t xml:space="preserve"> </w:t>
      </w:r>
      <w:r w:rsidR="00833C6C">
        <w:t xml:space="preserve">Samšina </w:t>
      </w:r>
      <w:r w:rsidR="00833C6C" w:rsidRPr="00BF7511">
        <w:t>dne</w:t>
      </w:r>
      <w:r w:rsidR="00D55F39">
        <w:t>…</w:t>
      </w:r>
      <w:r w:rsidR="00FE5AC9">
        <w:t>13.4.2026</w:t>
      </w:r>
      <w:r w:rsidR="00D55F39">
        <w:t>.</w:t>
      </w:r>
    </w:p>
    <w:p w14:paraId="2AC97B25" w14:textId="74CE5022" w:rsidR="00BF7511" w:rsidRPr="00BF7511" w:rsidRDefault="00BF7511" w:rsidP="003375BF">
      <w:pPr>
        <w:jc w:val="both"/>
      </w:pPr>
      <w:r w:rsidRPr="00BF7511">
        <w:t>2. Řád veřejného pohřebiště obec</w:t>
      </w:r>
      <w:r w:rsidR="00AF4893">
        <w:t xml:space="preserve"> Samšina</w:t>
      </w:r>
      <w:r w:rsidRPr="00BF7511">
        <w:t xml:space="preserve"> vydává po předchozím souhlasu krajského úřadu </w:t>
      </w:r>
      <w:r w:rsidR="00AF4893">
        <w:t>Královéhradeckého kraje</w:t>
      </w:r>
      <w:r w:rsidRPr="00BF7511">
        <w:t xml:space="preserve"> ze dne </w:t>
      </w:r>
      <w:r w:rsidR="00FE5AC9">
        <w:t>18.11.2025</w:t>
      </w:r>
      <w:r w:rsidRPr="00BF7511">
        <w:t xml:space="preserve">, vydaného pod </w:t>
      </w:r>
      <w:r w:rsidR="00833C6C" w:rsidRPr="00BF7511">
        <w:t>č.j.:</w:t>
      </w:r>
      <w:r w:rsidRPr="00BF7511">
        <w:t xml:space="preserve"> </w:t>
      </w:r>
      <w:r w:rsidR="00FE5AC9">
        <w:t>KUKHK-RG-2025-33109-2</w:t>
      </w:r>
    </w:p>
    <w:p w14:paraId="0E8611F6" w14:textId="77777777" w:rsidR="00BF7511" w:rsidRPr="00BF7511" w:rsidRDefault="00BF7511" w:rsidP="00BF7511"/>
    <w:p w14:paraId="486BC3D6" w14:textId="210B28AB" w:rsidR="009128E0" w:rsidRPr="003375BF" w:rsidRDefault="00BF7511" w:rsidP="003375BF">
      <w:pPr>
        <w:pStyle w:val="Bezmezer"/>
        <w:jc w:val="center"/>
        <w:rPr>
          <w:b/>
          <w:bCs/>
          <w:i/>
          <w:iCs/>
        </w:rPr>
      </w:pPr>
      <w:r w:rsidRPr="003375BF">
        <w:rPr>
          <w:b/>
          <w:bCs/>
          <w:i/>
          <w:iCs/>
        </w:rPr>
        <w:t>Článek 1</w:t>
      </w:r>
    </w:p>
    <w:p w14:paraId="6944CECB" w14:textId="77777777" w:rsidR="00BF7511" w:rsidRDefault="00BF7511" w:rsidP="003375BF">
      <w:pPr>
        <w:pStyle w:val="Bezmezer"/>
        <w:jc w:val="center"/>
        <w:rPr>
          <w:b/>
          <w:bCs/>
          <w:i/>
          <w:iCs/>
        </w:rPr>
      </w:pPr>
      <w:r w:rsidRPr="003375BF">
        <w:rPr>
          <w:b/>
          <w:bCs/>
          <w:i/>
          <w:iCs/>
        </w:rPr>
        <w:t>Úvodní ustanovení</w:t>
      </w:r>
    </w:p>
    <w:p w14:paraId="643A1C34" w14:textId="77777777" w:rsidR="003375BF" w:rsidRPr="003375BF" w:rsidRDefault="003375BF" w:rsidP="003375BF">
      <w:pPr>
        <w:pStyle w:val="Bezmezer"/>
        <w:jc w:val="center"/>
        <w:rPr>
          <w:b/>
          <w:bCs/>
          <w:i/>
          <w:iCs/>
        </w:rPr>
      </w:pPr>
    </w:p>
    <w:p w14:paraId="0FBE2AB9" w14:textId="77777777" w:rsidR="00BF7511" w:rsidRPr="00BF7511" w:rsidRDefault="00BF7511" w:rsidP="00BF7511">
      <w:pPr>
        <w:jc w:val="both"/>
      </w:pPr>
      <w:r w:rsidRPr="00BF7511">
        <w:t xml:space="preserve">1. Provozování pohřebiště je nedílnou součástí veřejné infrastruktury a službou ve veřejném zájmu v samostatné působnosti obce. </w:t>
      </w:r>
    </w:p>
    <w:p w14:paraId="0D79C10B" w14:textId="064BC7F4" w:rsidR="00BF7511" w:rsidRPr="008633B0" w:rsidRDefault="00BF7511" w:rsidP="00BF7511">
      <w:pPr>
        <w:jc w:val="both"/>
        <w:rPr>
          <w:color w:val="FF0000"/>
        </w:rPr>
      </w:pPr>
      <w:r w:rsidRPr="00BF7511">
        <w:t xml:space="preserve">2. Provozovatelem </w:t>
      </w:r>
      <w:r w:rsidR="008633B0" w:rsidRPr="00AF4893">
        <w:t xml:space="preserve">a správcem </w:t>
      </w:r>
      <w:r w:rsidRPr="00BF7511">
        <w:t>veřejných pohřebišť je obec</w:t>
      </w:r>
      <w:r w:rsidR="00AF4893">
        <w:t xml:space="preserve"> </w:t>
      </w:r>
      <w:r w:rsidR="003375BF">
        <w:t xml:space="preserve">Samšina, </w:t>
      </w:r>
      <w:r w:rsidR="003375BF" w:rsidRPr="00BF7511">
        <w:t>IČ</w:t>
      </w:r>
      <w:r w:rsidRPr="00BF7511">
        <w:t xml:space="preserve">: </w:t>
      </w:r>
      <w:r w:rsidR="00AF4893">
        <w:t>00272078</w:t>
      </w:r>
      <w:r w:rsidRPr="00BF7511">
        <w:t>, se sídlem</w:t>
      </w:r>
      <w:r w:rsidR="00AF4893">
        <w:t xml:space="preserve"> Samšina 54, 506 01 Jičín</w:t>
      </w:r>
      <w:r w:rsidRPr="00BF7511">
        <w:t xml:space="preserve"> zastoupené starostou obce</w:t>
      </w:r>
      <w:r w:rsidR="00AF4893">
        <w:t xml:space="preserve"> Samšina Jiřím Knížkem</w:t>
      </w:r>
      <w:r w:rsidRPr="00BF7511">
        <w:t xml:space="preserve">. </w:t>
      </w:r>
      <w:r w:rsidR="008633B0" w:rsidRPr="00AF4893">
        <w:t xml:space="preserve">(dále jen provozovatel) </w:t>
      </w:r>
    </w:p>
    <w:p w14:paraId="094A3E7E" w14:textId="77777777" w:rsidR="00BF7511" w:rsidRPr="00BF7511" w:rsidRDefault="00BF7511" w:rsidP="00BF7511">
      <w:pPr>
        <w:jc w:val="center"/>
      </w:pPr>
    </w:p>
    <w:p w14:paraId="004C1EB3" w14:textId="4423E556" w:rsidR="009128E0" w:rsidRPr="003375BF" w:rsidRDefault="00BF7511" w:rsidP="003375BF">
      <w:pPr>
        <w:pStyle w:val="Bezmezer"/>
        <w:jc w:val="center"/>
        <w:rPr>
          <w:b/>
          <w:bCs/>
          <w:i/>
          <w:iCs/>
        </w:rPr>
      </w:pPr>
      <w:r w:rsidRPr="003375BF">
        <w:rPr>
          <w:b/>
          <w:bCs/>
          <w:i/>
          <w:iCs/>
        </w:rPr>
        <w:t>Článek 2</w:t>
      </w:r>
    </w:p>
    <w:p w14:paraId="034271FA" w14:textId="77777777" w:rsidR="00BF7511" w:rsidRDefault="00BF7511" w:rsidP="003375BF">
      <w:pPr>
        <w:pStyle w:val="Bezmezer"/>
        <w:jc w:val="center"/>
        <w:rPr>
          <w:b/>
          <w:bCs/>
          <w:i/>
          <w:iCs/>
        </w:rPr>
      </w:pPr>
      <w:r w:rsidRPr="003375BF">
        <w:rPr>
          <w:b/>
          <w:bCs/>
          <w:i/>
          <w:iCs/>
        </w:rPr>
        <w:t>Působnost řádu pohřebiště</w:t>
      </w:r>
    </w:p>
    <w:p w14:paraId="02D8933C" w14:textId="77777777" w:rsidR="003375BF" w:rsidRPr="003375BF" w:rsidRDefault="003375BF" w:rsidP="003375BF">
      <w:pPr>
        <w:pStyle w:val="Bezmezer"/>
        <w:jc w:val="center"/>
        <w:rPr>
          <w:b/>
          <w:bCs/>
          <w:i/>
          <w:iCs/>
        </w:rPr>
      </w:pPr>
    </w:p>
    <w:p w14:paraId="5A6A3B8D" w14:textId="7CAAC646" w:rsidR="00BF7511" w:rsidRPr="003375BF" w:rsidRDefault="003E3D75" w:rsidP="003375BF">
      <w:pPr>
        <w:jc w:val="both"/>
      </w:pPr>
      <w:r>
        <w:t>1</w:t>
      </w:r>
      <w:r w:rsidR="00BF7511" w:rsidRPr="00BF7511">
        <w:t xml:space="preserve">. Ustanovení tohoto Řádu se </w:t>
      </w:r>
      <w:r w:rsidR="003375BF" w:rsidRPr="00BF7511">
        <w:t>vztahuj</w:t>
      </w:r>
      <w:r w:rsidR="003375BF">
        <w:t>e</w:t>
      </w:r>
      <w:r w:rsidR="003375BF" w:rsidRPr="00BF7511">
        <w:t xml:space="preserve"> </w:t>
      </w:r>
      <w:r w:rsidR="003375BF">
        <w:t>na</w:t>
      </w:r>
      <w:r w:rsidR="00BF7511" w:rsidRPr="00BF7511">
        <w:t xml:space="preserve"> veřejné pohřebiště v </w:t>
      </w:r>
      <w:proofErr w:type="spellStart"/>
      <w:r w:rsidR="00BF7511" w:rsidRPr="00BF7511">
        <w:t>k.ú</w:t>
      </w:r>
      <w:proofErr w:type="spellEnd"/>
      <w:r w:rsidR="00BF7511" w:rsidRPr="00BF7511">
        <w:t xml:space="preserve">. </w:t>
      </w:r>
      <w:r w:rsidR="00AF4893">
        <w:t>Samšina</w:t>
      </w:r>
      <w:r w:rsidR="00BF7511" w:rsidRPr="00BF7511">
        <w:t>, (dále jen ústřední pohřebiště), na parcel</w:t>
      </w:r>
      <w:r w:rsidR="00AF4893">
        <w:t>e</w:t>
      </w:r>
      <w:r w:rsidR="00BF7511" w:rsidRPr="00BF7511">
        <w:t xml:space="preserve"> číslo </w:t>
      </w:r>
      <w:r w:rsidR="00110E96">
        <w:t>1</w:t>
      </w:r>
      <w:r w:rsidR="003375BF">
        <w:t xml:space="preserve"> </w:t>
      </w:r>
      <w:r w:rsidR="00BF7511" w:rsidRPr="00BF7511">
        <w:t xml:space="preserve">jehož součástí jsou: </w:t>
      </w:r>
    </w:p>
    <w:p w14:paraId="387B751D" w14:textId="77777777" w:rsidR="00BF7511" w:rsidRPr="00BF7511" w:rsidRDefault="00BF7511" w:rsidP="0085668B">
      <w:pPr>
        <w:ind w:firstLine="708"/>
        <w:jc w:val="both"/>
      </w:pPr>
      <w:r w:rsidRPr="00BF7511">
        <w:t xml:space="preserve">I. místa pro ukládání lidských pozůstatků do hrobů </w:t>
      </w:r>
    </w:p>
    <w:p w14:paraId="7348B672" w14:textId="77777777" w:rsidR="00BF7511" w:rsidRPr="00BF7511" w:rsidRDefault="00BF7511" w:rsidP="0085668B">
      <w:pPr>
        <w:ind w:firstLine="708"/>
        <w:jc w:val="both"/>
      </w:pPr>
      <w:r w:rsidRPr="00BF7511">
        <w:t xml:space="preserve">II. místa pro ukládání lidských pozůstatků do hrobek </w:t>
      </w:r>
    </w:p>
    <w:p w14:paraId="478C163F" w14:textId="77777777" w:rsidR="00BF7511" w:rsidRPr="00BF7511" w:rsidRDefault="00BF7511" w:rsidP="0085668B">
      <w:pPr>
        <w:ind w:firstLine="708"/>
        <w:jc w:val="both"/>
      </w:pPr>
      <w:r w:rsidRPr="00BF7511">
        <w:t xml:space="preserve">III. místa pro ukládání zpopelněných lidských ostatků v urnách </w:t>
      </w:r>
    </w:p>
    <w:p w14:paraId="04DBF80C" w14:textId="1DF80930" w:rsidR="00BF7511" w:rsidRPr="00BF7511" w:rsidRDefault="003E3D75" w:rsidP="00DC68D9">
      <w:pPr>
        <w:jc w:val="both"/>
      </w:pPr>
      <w:r>
        <w:t>2</w:t>
      </w:r>
      <w:r w:rsidR="00BF7511" w:rsidRPr="00BF7511">
        <w:t>. Vnější hranice t</w:t>
      </w:r>
      <w:r w:rsidR="00110E96">
        <w:t>ohoto</w:t>
      </w:r>
      <w:r w:rsidR="00BF7511" w:rsidRPr="00BF7511">
        <w:t xml:space="preserve"> pohřebiš</w:t>
      </w:r>
      <w:r w:rsidR="00110E96">
        <w:t>tě</w:t>
      </w:r>
      <w:r w:rsidR="00BF7511" w:rsidRPr="00BF7511">
        <w:t xml:space="preserve"> j</w:t>
      </w:r>
      <w:r w:rsidR="00110E96">
        <w:t>e</w:t>
      </w:r>
      <w:r w:rsidR="00BF7511" w:rsidRPr="00BF7511">
        <w:t xml:space="preserve"> vymezeny zdí. </w:t>
      </w:r>
    </w:p>
    <w:p w14:paraId="05C7931E" w14:textId="4720B414" w:rsidR="00BF7511" w:rsidRPr="00BF7511" w:rsidRDefault="003E3D75" w:rsidP="0085668B">
      <w:pPr>
        <w:jc w:val="both"/>
      </w:pPr>
      <w:r>
        <w:t>3</w:t>
      </w:r>
      <w:r w:rsidR="00BF7511" w:rsidRPr="00BF7511">
        <w:t>. Řád je závazný pro provozovatele – obec</w:t>
      </w:r>
      <w:r w:rsidR="00110E96">
        <w:t xml:space="preserve"> Samšina</w:t>
      </w:r>
      <w:r w:rsidR="00BF7511" w:rsidRPr="00BF7511">
        <w:t xml:space="preserve"> a dále pro subjekty, zajišťující pohřební služby, pro obstaravatele pohřebních a jiných úkonů, nájemce hrobových a urnových míst, objednatele a zhotovitele služeb, návštěvníky pohřebiště včetně osob, které zde s prokazatelným souhlasem pohřebiště nebo nájemce provádějí práce a pro ostatní veřejnost. </w:t>
      </w:r>
    </w:p>
    <w:p w14:paraId="7A895E29" w14:textId="16D858F8" w:rsidR="00BF7511" w:rsidRPr="00BF7511" w:rsidRDefault="003E3D75" w:rsidP="003E3D75">
      <w:pPr>
        <w:jc w:val="both"/>
      </w:pPr>
      <w:r>
        <w:t>4</w:t>
      </w:r>
      <w:r w:rsidR="00BF7511" w:rsidRPr="00BF7511">
        <w:t xml:space="preserve">. 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 Zvláštní ustanovení mají vždy přednost před obecnými, a to i když jsou uvedena v jednom dokumentu. Pokud není v žádném dokumentu nějaká věc upravena, řídíme se pravidly uvedenými v právních předpisech. </w:t>
      </w:r>
    </w:p>
    <w:p w14:paraId="5D42C5AA" w14:textId="77777777" w:rsidR="00FC149F" w:rsidRDefault="00FC149F" w:rsidP="00626761">
      <w:pPr>
        <w:pStyle w:val="Bezmezer"/>
        <w:jc w:val="center"/>
        <w:rPr>
          <w:b/>
          <w:bCs/>
          <w:i/>
          <w:iCs/>
        </w:rPr>
      </w:pPr>
    </w:p>
    <w:p w14:paraId="02EE3705" w14:textId="2433409E" w:rsidR="0085668B" w:rsidRPr="00626761" w:rsidRDefault="00BF7511" w:rsidP="00626761">
      <w:pPr>
        <w:pStyle w:val="Bezmezer"/>
        <w:jc w:val="center"/>
        <w:rPr>
          <w:b/>
          <w:bCs/>
          <w:i/>
          <w:iCs/>
        </w:rPr>
      </w:pPr>
      <w:r w:rsidRPr="00626761">
        <w:rPr>
          <w:b/>
          <w:bCs/>
          <w:i/>
          <w:iCs/>
        </w:rPr>
        <w:lastRenderedPageBreak/>
        <w:t>Článek 3</w:t>
      </w:r>
    </w:p>
    <w:p w14:paraId="07C1727E" w14:textId="77777777" w:rsidR="00BF7511" w:rsidRDefault="00BF7511" w:rsidP="00626761">
      <w:pPr>
        <w:pStyle w:val="Bezmezer"/>
        <w:jc w:val="center"/>
        <w:rPr>
          <w:b/>
          <w:bCs/>
          <w:i/>
          <w:iCs/>
        </w:rPr>
      </w:pPr>
      <w:r w:rsidRPr="00626761">
        <w:rPr>
          <w:b/>
          <w:bCs/>
          <w:i/>
          <w:iCs/>
        </w:rPr>
        <w:t>Rozsah poskytovaných služeb</w:t>
      </w:r>
    </w:p>
    <w:p w14:paraId="7F8B5CAC" w14:textId="77777777" w:rsidR="00626761" w:rsidRPr="00626761" w:rsidRDefault="00626761" w:rsidP="00626761">
      <w:pPr>
        <w:pStyle w:val="Bezmezer"/>
        <w:jc w:val="center"/>
        <w:rPr>
          <w:b/>
          <w:bCs/>
          <w:i/>
          <w:iCs/>
        </w:rPr>
      </w:pPr>
    </w:p>
    <w:p w14:paraId="2351FDAE" w14:textId="7CD8BD3F" w:rsidR="00BF7511" w:rsidRPr="00BF7511" w:rsidRDefault="00BF7511" w:rsidP="00A3206E">
      <w:pPr>
        <w:jc w:val="both"/>
      </w:pPr>
      <w:r w:rsidRPr="00BF7511">
        <w:t>1. Na pohřebišt</w:t>
      </w:r>
      <w:r w:rsidR="00110E96">
        <w:t>i</w:t>
      </w:r>
      <w:r w:rsidRPr="00BF7511">
        <w:t xml:space="preserve"> obce</w:t>
      </w:r>
      <w:r w:rsidR="00110E96">
        <w:t xml:space="preserve"> Samšina</w:t>
      </w:r>
      <w:r w:rsidRPr="00BF7511">
        <w:t xml:space="preserve"> jsou poskytovány zejména tyto </w:t>
      </w:r>
      <w:r w:rsidRPr="00461017">
        <w:rPr>
          <w:u w:val="single"/>
        </w:rPr>
        <w:t>základní služby</w:t>
      </w:r>
      <w:r w:rsidRPr="00BF7511">
        <w:t xml:space="preserve">: </w:t>
      </w:r>
    </w:p>
    <w:p w14:paraId="444A694E" w14:textId="6F5E385D" w:rsidR="00AD035D" w:rsidRPr="00BF7511" w:rsidRDefault="00BF7511" w:rsidP="00A3206E">
      <w:pPr>
        <w:pStyle w:val="Bezmezer"/>
        <w:jc w:val="both"/>
      </w:pPr>
      <w:r w:rsidRPr="00BF7511">
        <w:t xml:space="preserve">a) nájem hrobového místa </w:t>
      </w:r>
      <w:r w:rsidR="00AD035D">
        <w:tab/>
      </w:r>
      <w:r w:rsidR="00AD035D">
        <w:tab/>
      </w:r>
      <w:r w:rsidR="00AD035D" w:rsidRPr="00BF7511">
        <w:t xml:space="preserve">I. pro hroby, hrobky </w:t>
      </w:r>
    </w:p>
    <w:p w14:paraId="75B6B863" w14:textId="77777777" w:rsidR="00AD035D" w:rsidRPr="00BF7511" w:rsidRDefault="00AD035D" w:rsidP="00A3206E">
      <w:pPr>
        <w:pStyle w:val="Bezmezer"/>
        <w:ind w:left="2832" w:firstLine="708"/>
        <w:jc w:val="both"/>
      </w:pPr>
      <w:r w:rsidRPr="00BF7511">
        <w:t xml:space="preserve">II. pro uložení lidských ostatků v urnách </w:t>
      </w:r>
    </w:p>
    <w:p w14:paraId="7A587622" w14:textId="77777777" w:rsidR="00BF7511" w:rsidRPr="00BF7511" w:rsidRDefault="00BF7511" w:rsidP="00A3206E">
      <w:pPr>
        <w:pStyle w:val="Bezmezer"/>
        <w:jc w:val="both"/>
      </w:pPr>
      <w:r w:rsidRPr="00BF7511">
        <w:t xml:space="preserve">b) správa a údržba pohřebiště včetně inženýrských sítí, zeleně, oplocení a mobiliáře </w:t>
      </w:r>
    </w:p>
    <w:p w14:paraId="2EB8DF68" w14:textId="7F1E0F16" w:rsidR="00BF7511" w:rsidRPr="00BF7511" w:rsidRDefault="00BF7511" w:rsidP="00A3206E">
      <w:pPr>
        <w:pStyle w:val="Bezmezer"/>
        <w:jc w:val="both"/>
      </w:pPr>
      <w:r w:rsidRPr="00BF7511">
        <w:t xml:space="preserve">c) údržba zpevněných ploch (v létě i v zimě) </w:t>
      </w:r>
    </w:p>
    <w:p w14:paraId="055F564D" w14:textId="77777777" w:rsidR="00BF7511" w:rsidRPr="00BF7511" w:rsidRDefault="00BF7511" w:rsidP="00A3206E">
      <w:pPr>
        <w:pStyle w:val="Bezmezer"/>
        <w:jc w:val="both"/>
      </w:pPr>
      <w:r w:rsidRPr="00BF7511">
        <w:t xml:space="preserve">d) vedení předepsané evidence související s provozováním pohřebiště </w:t>
      </w:r>
    </w:p>
    <w:p w14:paraId="357E8052" w14:textId="77777777" w:rsidR="00BF7511" w:rsidRPr="00BF7511" w:rsidRDefault="00BF7511" w:rsidP="00A3206E">
      <w:pPr>
        <w:pStyle w:val="Bezmezer"/>
        <w:jc w:val="both"/>
      </w:pPr>
      <w:r w:rsidRPr="00BF7511">
        <w:t xml:space="preserve">e) zajišťování sběru, třídění, odvozu a likvidace odpadů včetně biologicky nebezpečných odpadů </w:t>
      </w:r>
    </w:p>
    <w:p w14:paraId="510D940B" w14:textId="21513D29" w:rsidR="00BF7511" w:rsidRPr="00BF7511" w:rsidRDefault="00BF7511" w:rsidP="00A3206E">
      <w:pPr>
        <w:pStyle w:val="Bezmezer"/>
        <w:jc w:val="both"/>
      </w:pPr>
      <w:r w:rsidRPr="00BF7511">
        <w:t xml:space="preserve">f) spravování a udržování objektů na pohřebišti (zvonice, </w:t>
      </w:r>
      <w:r w:rsidR="00110E96">
        <w:t>zeď</w:t>
      </w:r>
      <w:r w:rsidRPr="00BF7511">
        <w:t xml:space="preserve">.) </w:t>
      </w:r>
    </w:p>
    <w:p w14:paraId="10F54410" w14:textId="77777777" w:rsidR="00BF7511" w:rsidRPr="00BF7511" w:rsidRDefault="00BF7511" w:rsidP="00A3206E">
      <w:pPr>
        <w:pStyle w:val="Bezmezer"/>
        <w:jc w:val="both"/>
      </w:pPr>
      <w:r w:rsidRPr="00BF7511">
        <w:t xml:space="preserve">g) vykonávání dozoru nad dodržováním tohoto řádu </w:t>
      </w:r>
    </w:p>
    <w:p w14:paraId="4EF90B92" w14:textId="77777777" w:rsidR="00BF7511" w:rsidRDefault="00BF7511" w:rsidP="00A3206E">
      <w:pPr>
        <w:pStyle w:val="Bezmezer"/>
        <w:jc w:val="both"/>
      </w:pPr>
      <w:r w:rsidRPr="00BF7511">
        <w:t xml:space="preserve">i) zveřejňování informací v místě na daném pohřebišti obvyklém pro potřeby veřejnosti </w:t>
      </w:r>
    </w:p>
    <w:p w14:paraId="61EF09AC" w14:textId="77777777" w:rsidR="00461017" w:rsidRDefault="00461017" w:rsidP="00461017">
      <w:pPr>
        <w:pStyle w:val="Bezmezer"/>
      </w:pPr>
    </w:p>
    <w:p w14:paraId="7127D7AA" w14:textId="6A8DB5FE" w:rsidR="00461017" w:rsidRPr="003E3D75" w:rsidRDefault="00461017" w:rsidP="002B6F51">
      <w:pPr>
        <w:jc w:val="both"/>
      </w:pPr>
      <w:r w:rsidRPr="003E3D75">
        <w:t xml:space="preserve">2. Na pohřebištích obce nejsou poskytovány </w:t>
      </w:r>
      <w:r w:rsidRPr="003E3D75">
        <w:rPr>
          <w:u w:val="single"/>
        </w:rPr>
        <w:t>doplňkové služby</w:t>
      </w:r>
      <w:r w:rsidRPr="003E3D75">
        <w:t xml:space="preserve"> na žádost nájemce nebo vlastníka hrobového zařízení či hrobky, tyto služby nejsou kalkulovány v ceně nájmu, jako například: </w:t>
      </w:r>
    </w:p>
    <w:p w14:paraId="208989F3" w14:textId="77777777" w:rsidR="00461017" w:rsidRPr="003E3D75" w:rsidRDefault="00461017" w:rsidP="002B6F51">
      <w:pPr>
        <w:pStyle w:val="Bezmezer"/>
        <w:jc w:val="both"/>
      </w:pPr>
      <w:r w:rsidRPr="003E3D75">
        <w:t xml:space="preserve">a) manipulace se zetlelými, nezetlelými i zpopelněnými lidskými ostatky v rámci pohřebiště </w:t>
      </w:r>
    </w:p>
    <w:p w14:paraId="4B1A3CF8" w14:textId="77777777" w:rsidR="00461017" w:rsidRPr="003E3D75" w:rsidRDefault="00461017" w:rsidP="002B6F51">
      <w:pPr>
        <w:pStyle w:val="Bezmezer"/>
        <w:jc w:val="both"/>
      </w:pPr>
      <w:r w:rsidRPr="003E3D75">
        <w:t xml:space="preserve">b) výkopové práce související s pohřbením nebo exhumací  </w:t>
      </w:r>
      <w:r w:rsidRPr="003E3D75">
        <w:tab/>
      </w:r>
      <w:r w:rsidRPr="003E3D75">
        <w:tab/>
      </w:r>
    </w:p>
    <w:p w14:paraId="13EF5219" w14:textId="2A52F1FD" w:rsidR="00461017" w:rsidRPr="003E3D75" w:rsidRDefault="00461017" w:rsidP="002B6F51">
      <w:pPr>
        <w:pStyle w:val="Bezmezer"/>
        <w:jc w:val="both"/>
      </w:pPr>
      <w:r w:rsidRPr="003E3D75">
        <w:t xml:space="preserve">c) pohřbívání </w:t>
      </w:r>
    </w:p>
    <w:p w14:paraId="01BE807E" w14:textId="77777777" w:rsidR="00461017" w:rsidRPr="003E3D75" w:rsidRDefault="00461017" w:rsidP="002B6F51">
      <w:pPr>
        <w:pStyle w:val="Bezmezer"/>
        <w:jc w:val="both"/>
      </w:pPr>
      <w:r w:rsidRPr="003E3D75">
        <w:t xml:space="preserve">d) provádění exhumací </w:t>
      </w:r>
      <w:r w:rsidRPr="003E3D75">
        <w:tab/>
      </w:r>
      <w:r w:rsidRPr="003E3D75">
        <w:tab/>
      </w:r>
      <w:r w:rsidRPr="003E3D75">
        <w:tab/>
      </w:r>
      <w:r w:rsidRPr="003E3D75">
        <w:tab/>
      </w:r>
    </w:p>
    <w:p w14:paraId="66FA3A4A" w14:textId="48A1C990" w:rsidR="00461017" w:rsidRPr="003E3D75" w:rsidRDefault="00461017" w:rsidP="002B6F51">
      <w:pPr>
        <w:pStyle w:val="Bezmezer"/>
        <w:jc w:val="both"/>
      </w:pPr>
      <w:r w:rsidRPr="003E3D75">
        <w:t xml:space="preserve">e) ukládání lidských ostatků </w:t>
      </w:r>
    </w:p>
    <w:p w14:paraId="29F80A3E" w14:textId="77777777" w:rsidR="00CC0A82" w:rsidRPr="003E3D75" w:rsidRDefault="00CC0A82" w:rsidP="00461017">
      <w:pPr>
        <w:pStyle w:val="Bezmezer"/>
      </w:pPr>
    </w:p>
    <w:p w14:paraId="3F6FAB35" w14:textId="651B5E69" w:rsidR="00CC0A82" w:rsidRPr="003E3D75" w:rsidRDefault="00CC0A82" w:rsidP="002B6F51">
      <w:pPr>
        <w:pStyle w:val="Bezmezer"/>
        <w:jc w:val="both"/>
      </w:pPr>
      <w:r w:rsidRPr="003E3D75">
        <w:t>Každý si tyto služby zajištuje sám u oprávněné osoby takovéto služby poskytovat</w:t>
      </w:r>
      <w:r w:rsidR="00616C81" w:rsidRPr="003E3D75">
        <w:t>.</w:t>
      </w:r>
      <w:r w:rsidR="002B6F51" w:rsidRPr="003E3D75">
        <w:t xml:space="preserve"> Z</w:t>
      </w:r>
      <w:r w:rsidR="007D72E7" w:rsidRPr="003E3D75">
        <w:t>a podmínek stanovených v Řádu veřejného pohřebiště</w:t>
      </w:r>
      <w:r w:rsidR="002B6F51" w:rsidRPr="003E3D75">
        <w:t>, čl. č. 8 a 9</w:t>
      </w:r>
      <w:r w:rsidR="007D72E7" w:rsidRPr="003E3D75">
        <w:t>,</w:t>
      </w:r>
      <w:r w:rsidR="002B6F51" w:rsidRPr="003E3D75">
        <w:t xml:space="preserve"> vždy</w:t>
      </w:r>
      <w:r w:rsidRPr="003E3D75">
        <w:t xml:space="preserve"> po předchozím souhlasu provozovatele pohřebiště. </w:t>
      </w:r>
    </w:p>
    <w:p w14:paraId="00757F9C" w14:textId="77777777" w:rsidR="00CC0A82" w:rsidRPr="00461017" w:rsidRDefault="00CC0A82" w:rsidP="00461017">
      <w:pPr>
        <w:pStyle w:val="Bezmezer"/>
        <w:rPr>
          <w:color w:val="FF0000"/>
        </w:rPr>
      </w:pPr>
    </w:p>
    <w:p w14:paraId="084CF6CB" w14:textId="35CBBDBA" w:rsidR="00BF7511" w:rsidRDefault="003E3D75" w:rsidP="0085668B">
      <w:pPr>
        <w:jc w:val="both"/>
      </w:pPr>
      <w:r>
        <w:t>3</w:t>
      </w:r>
      <w:r w:rsidR="00BF7511" w:rsidRPr="00BF7511">
        <w:t xml:space="preserve">. V souladu se stanoviskem krajské hygienické stanice </w:t>
      </w:r>
      <w:proofErr w:type="spellStart"/>
      <w:r w:rsidR="00BF7511" w:rsidRPr="00BF7511">
        <w:t>č.j.</w:t>
      </w:r>
      <w:r w:rsidR="00B96721">
        <w:t>KHSHK</w:t>
      </w:r>
      <w:proofErr w:type="spellEnd"/>
      <w:r w:rsidR="00B96721">
        <w:t xml:space="preserve"> 25564/2025/HOK.JC/Ro</w:t>
      </w:r>
      <w:r w:rsidR="00BF7511" w:rsidRPr="00BF7511">
        <w:t xml:space="preserve"> je na základě zákona o pohřebnictví tímto Řádem pro uložení lidských ostatků do hrobů stanovena na ústředním pohřebišti tlecí doba v délce minimálně </w:t>
      </w:r>
      <w:r w:rsidR="00B96721">
        <w:t>15</w:t>
      </w:r>
      <w:r w:rsidR="00BF7511" w:rsidRPr="00BF7511">
        <w:t xml:space="preserve"> let s možností pohřbívání do prohloubených hrobů hlubokých dva metry/do standardních hrobů hlubokých jeden a půl metru </w:t>
      </w:r>
    </w:p>
    <w:p w14:paraId="3EE396B5" w14:textId="7C1F954E" w:rsidR="00BF7511" w:rsidRDefault="003E3D75" w:rsidP="0085668B">
      <w:pPr>
        <w:jc w:val="both"/>
      </w:pPr>
      <w:r>
        <w:t>4</w:t>
      </w:r>
      <w:r w:rsidR="00BF7511" w:rsidRPr="00BF7511">
        <w:t>. Všichni zemřelí nezávisle na místě úmrtí mohou být na tomto veřejném pohřebišti pohřbeni, ale pouze se souhlasem</w:t>
      </w:r>
      <w:r w:rsidR="00BF7511" w:rsidRPr="00404B5D">
        <w:t xml:space="preserve"> provozovatele </w:t>
      </w:r>
      <w:r>
        <w:t>p</w:t>
      </w:r>
      <w:r w:rsidR="00BF7511" w:rsidRPr="00BF7511">
        <w:t xml:space="preserve">ohřebiště. Den před přijetím lidských pozůstatků je potřeba předložit provozovateli kopii Listu o prohlídce zemřelého, kterou uloží minimálně po tlecí dobu v příloze hřbitovní knihy. </w:t>
      </w:r>
    </w:p>
    <w:p w14:paraId="3A413A8B" w14:textId="07B93946" w:rsidR="001F418D" w:rsidRPr="00626761" w:rsidRDefault="00BF7511" w:rsidP="00626761">
      <w:pPr>
        <w:pStyle w:val="Bezmezer"/>
        <w:jc w:val="center"/>
        <w:rPr>
          <w:b/>
          <w:bCs/>
          <w:i/>
          <w:iCs/>
        </w:rPr>
      </w:pPr>
      <w:r w:rsidRPr="00626761">
        <w:rPr>
          <w:b/>
          <w:bCs/>
          <w:i/>
          <w:iCs/>
        </w:rPr>
        <w:t>Článek 4</w:t>
      </w:r>
    </w:p>
    <w:p w14:paraId="736FBDC9" w14:textId="77777777" w:rsidR="00BF7511" w:rsidRDefault="00BF7511" w:rsidP="00626761">
      <w:pPr>
        <w:pStyle w:val="Bezmezer"/>
        <w:jc w:val="center"/>
        <w:rPr>
          <w:b/>
          <w:bCs/>
          <w:i/>
          <w:iCs/>
        </w:rPr>
      </w:pPr>
      <w:r w:rsidRPr="00626761">
        <w:rPr>
          <w:b/>
          <w:bCs/>
          <w:i/>
          <w:iCs/>
        </w:rPr>
        <w:t>Doba zpřístupnění pohřebiště, povinnosti návštěvníků, způsob a pravidla užívání zařízení</w:t>
      </w:r>
    </w:p>
    <w:p w14:paraId="76BCE9FB" w14:textId="77777777" w:rsidR="00626761" w:rsidRPr="00626761" w:rsidRDefault="00626761" w:rsidP="00626761">
      <w:pPr>
        <w:pStyle w:val="Bezmezer"/>
        <w:jc w:val="center"/>
        <w:rPr>
          <w:b/>
          <w:bCs/>
          <w:i/>
          <w:iCs/>
        </w:rPr>
      </w:pPr>
    </w:p>
    <w:p w14:paraId="0261FE1E" w14:textId="4D64C24D" w:rsidR="00BF7511" w:rsidRPr="00BF7511" w:rsidRDefault="00BF7511" w:rsidP="00BF7511">
      <w:r w:rsidRPr="00BF7511">
        <w:t xml:space="preserve">1. </w:t>
      </w:r>
      <w:r w:rsidR="00626761">
        <w:tab/>
      </w:r>
      <w:r w:rsidRPr="00BF7511">
        <w:t xml:space="preserve">Pohřebiště je místo veřejně přístupné </w:t>
      </w:r>
    </w:p>
    <w:p w14:paraId="4995059C" w14:textId="100615DD" w:rsidR="001F418D" w:rsidRPr="001F418D" w:rsidRDefault="00253738" w:rsidP="001F418D">
      <w:pPr>
        <w:ind w:left="705" w:hanging="705"/>
        <w:jc w:val="both"/>
      </w:pPr>
      <w:r>
        <w:t>2</w:t>
      </w:r>
      <w:r w:rsidR="001F418D" w:rsidRPr="001F418D">
        <w:t xml:space="preserve">. </w:t>
      </w:r>
      <w:r w:rsidR="001F418D">
        <w:tab/>
      </w:r>
      <w:r w:rsidR="001F418D" w:rsidRPr="001F418D">
        <w:t xml:space="preserve">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zabezpečí v zimním období nezbytnou údržbu hlavních komunikací pohřebiště v zájmu zajištění bezpečnosti. </w:t>
      </w:r>
    </w:p>
    <w:p w14:paraId="75050896" w14:textId="28C6E6F9" w:rsidR="001F418D" w:rsidRPr="001F418D" w:rsidRDefault="00253738" w:rsidP="001F418D">
      <w:pPr>
        <w:jc w:val="both"/>
      </w:pPr>
      <w:r>
        <w:t>3</w:t>
      </w:r>
      <w:r w:rsidR="001F418D" w:rsidRPr="001F418D">
        <w:t xml:space="preserve">. </w:t>
      </w:r>
      <w:r w:rsidR="001F418D">
        <w:tab/>
      </w:r>
      <w:r w:rsidR="001F418D" w:rsidRPr="001F418D">
        <w:t xml:space="preserve">Dětem do 10 let věku je dovolen vstup na pohřebiště pouze v doprovodu dospělých osob. </w:t>
      </w:r>
    </w:p>
    <w:p w14:paraId="5D27574E" w14:textId="60C8D858" w:rsidR="001F418D" w:rsidRPr="001F418D" w:rsidRDefault="00253738" w:rsidP="001F418D">
      <w:pPr>
        <w:ind w:left="705" w:hanging="705"/>
        <w:jc w:val="both"/>
      </w:pPr>
      <w:r>
        <w:t>4</w:t>
      </w:r>
      <w:r w:rsidR="001F418D" w:rsidRPr="001F418D">
        <w:t xml:space="preserve">. </w:t>
      </w:r>
      <w:r w:rsidR="001F418D">
        <w:tab/>
      </w:r>
      <w:r w:rsidR="001F418D" w:rsidRPr="001F418D">
        <w:t xml:space="preserve">Osobám pod vlivem návykových a psychotropních látek je vstup na pohřebiště zakázán, rovněž je zakázáno požívání alkoholických nápojů na pohřebišti. </w:t>
      </w:r>
    </w:p>
    <w:p w14:paraId="58322962" w14:textId="4281C16F" w:rsidR="001F418D" w:rsidRPr="001F418D" w:rsidRDefault="00253738" w:rsidP="005A4C13">
      <w:pPr>
        <w:ind w:left="705" w:hanging="705"/>
        <w:jc w:val="both"/>
      </w:pPr>
      <w:r>
        <w:lastRenderedPageBreak/>
        <w:t>5</w:t>
      </w:r>
      <w:r w:rsidR="001F418D" w:rsidRPr="001F418D">
        <w:t xml:space="preserve">. </w:t>
      </w:r>
      <w:r w:rsidR="005A4C13">
        <w:tab/>
      </w:r>
      <w:r w:rsidR="001F418D" w:rsidRPr="001F418D">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176A7723" w14:textId="5818ABB9" w:rsidR="001F418D" w:rsidRPr="001F418D" w:rsidRDefault="00253738" w:rsidP="005A4C13">
      <w:pPr>
        <w:ind w:left="705" w:hanging="705"/>
        <w:jc w:val="both"/>
      </w:pPr>
      <w:r>
        <w:t>6</w:t>
      </w:r>
      <w:r w:rsidR="001F418D" w:rsidRPr="001F418D">
        <w:t xml:space="preserve">. </w:t>
      </w:r>
      <w:r w:rsidR="005A4C13">
        <w:tab/>
      </w:r>
      <w:r w:rsidR="001F418D" w:rsidRPr="001F418D">
        <w:t xml:space="preserve">Z hygienických důvodů není dovoleno na pohřebišti pít vodu z vodovodních výpustí a studní. Rovněž není dovoleno tuto vodu odnášet v náhradních obalech mimo pohřebiště. </w:t>
      </w:r>
    </w:p>
    <w:p w14:paraId="5F25ABE9" w14:textId="548174A2" w:rsidR="001F418D" w:rsidRPr="001F418D" w:rsidRDefault="00253738" w:rsidP="00253738">
      <w:pPr>
        <w:ind w:left="705" w:hanging="705"/>
        <w:jc w:val="both"/>
      </w:pPr>
      <w:r>
        <w:t>7</w:t>
      </w:r>
      <w:r w:rsidR="001F418D" w:rsidRPr="001F418D">
        <w:t xml:space="preserve">. </w:t>
      </w:r>
      <w:r w:rsidR="005A4C13">
        <w:tab/>
      </w:r>
      <w:r w:rsidR="001F418D" w:rsidRPr="001F418D">
        <w:t xml:space="preserve">Svítidla mohou návštěvníci a nájemci na pohřebišti rozsvěcovat jen pokud jsou vhodným způsobem zabezpečena proti vzniku požáru. Provozovatel může v odůvodněných případech používání svítidel na pohřebišti omezit nebo i zakázat. </w:t>
      </w:r>
      <w:r w:rsidR="005A4C13">
        <w:tab/>
      </w:r>
      <w:r w:rsidR="001F418D" w:rsidRPr="001F418D">
        <w:t xml:space="preserve"> </w:t>
      </w:r>
    </w:p>
    <w:p w14:paraId="43410354" w14:textId="645869FF" w:rsidR="001F418D" w:rsidRPr="001F418D" w:rsidRDefault="00253738" w:rsidP="005A4C13">
      <w:pPr>
        <w:ind w:left="705" w:hanging="705"/>
        <w:jc w:val="both"/>
      </w:pPr>
      <w:r>
        <w:t>8</w:t>
      </w:r>
      <w:r w:rsidR="001F418D" w:rsidRPr="001F418D">
        <w:t xml:space="preserve">. </w:t>
      </w:r>
      <w:r w:rsidR="005A4C13">
        <w:tab/>
      </w:r>
      <w:r w:rsidR="001F418D" w:rsidRPr="001F418D">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302986C2" w14:textId="775FF676" w:rsidR="001F418D" w:rsidRPr="001F418D" w:rsidRDefault="00253738" w:rsidP="001F418D">
      <w:pPr>
        <w:jc w:val="both"/>
      </w:pPr>
      <w:r>
        <w:t>9</w:t>
      </w:r>
      <w:r w:rsidR="001F418D" w:rsidRPr="001F418D">
        <w:t>.</w:t>
      </w:r>
      <w:r w:rsidR="005A4C13">
        <w:tab/>
      </w:r>
      <w:r w:rsidR="001F418D" w:rsidRPr="001F418D">
        <w:t xml:space="preserve"> Návštěvníkům je zakázáno provádět jakékoli zásahy do vzrostlé zeleně na pohřebišti. </w:t>
      </w:r>
    </w:p>
    <w:p w14:paraId="442380C4" w14:textId="05645148" w:rsidR="001F418D" w:rsidRPr="001F418D" w:rsidRDefault="00253738" w:rsidP="005A4C13">
      <w:pPr>
        <w:ind w:left="705" w:hanging="705"/>
        <w:jc w:val="both"/>
      </w:pPr>
      <w:r>
        <w:t>10</w:t>
      </w:r>
      <w:r w:rsidR="001F418D" w:rsidRPr="001F418D">
        <w:t xml:space="preserve">. </w:t>
      </w:r>
      <w:r w:rsidR="005A4C13">
        <w:tab/>
      </w:r>
      <w:r w:rsidR="001F418D" w:rsidRPr="001F418D">
        <w:t xml:space="preserve">Na pohřebišti je povoleno provádět práce pouze v takovém rozsahu a způsobem, který stanoví tento Řád a provozovatel. </w:t>
      </w:r>
    </w:p>
    <w:p w14:paraId="4ADD0113" w14:textId="748EF63E" w:rsidR="001F418D" w:rsidRPr="001F418D" w:rsidRDefault="00253738" w:rsidP="00253738">
      <w:pPr>
        <w:ind w:left="705" w:hanging="705"/>
        <w:jc w:val="both"/>
      </w:pPr>
      <w:r>
        <w:t>11</w:t>
      </w:r>
      <w:r w:rsidR="001F418D" w:rsidRPr="001F418D">
        <w:t xml:space="preserve">. </w:t>
      </w:r>
      <w:r w:rsidR="005A4C13">
        <w:tab/>
      </w:r>
      <w:r w:rsidR="001F418D" w:rsidRPr="001F418D">
        <w:t xml:space="preserve">Na pohřebišti je dovoleno umístění reklam pouze na vyhrazených místech po předchozím souhlasu provozovatele pohřebiště. Není dovoleno umístění reklam na stromech ani zařízeních pohřebiště ani hrobových místech a hrobových zařízeních.  </w:t>
      </w:r>
    </w:p>
    <w:p w14:paraId="1B7F0EC5" w14:textId="2A548FAB" w:rsidR="001F418D" w:rsidRDefault="00253738" w:rsidP="005A4C13">
      <w:pPr>
        <w:ind w:left="705" w:hanging="705"/>
        <w:jc w:val="both"/>
      </w:pPr>
      <w:r>
        <w:t>12</w:t>
      </w:r>
      <w:r w:rsidR="001F418D" w:rsidRPr="001F418D">
        <w:t xml:space="preserve">. </w:t>
      </w:r>
      <w:r w:rsidR="005A4C13">
        <w:tab/>
      </w:r>
      <w:r w:rsidR="001F418D" w:rsidRPr="001F418D">
        <w:t xml:space="preserve">Všechny osoby, vykonávající činnosti, související se zajištěním řádného provozu pohřebiště, jsou povinny tak činit v souladu se zákonem o pohřebnictví a ostatními právními normami, upravujícími takovou činnost, dodržovat tento </w:t>
      </w:r>
      <w:r w:rsidR="007E3D25" w:rsidRPr="001F418D">
        <w:t>Řád,</w:t>
      </w:r>
      <w:r w:rsidR="001F418D" w:rsidRPr="001F418D">
        <w:t xml:space="preserve"> a to vždy s vědomím </w:t>
      </w:r>
      <w:r w:rsidR="007942E4" w:rsidRPr="001F418D">
        <w:t>provozovatele pohřebiště</w:t>
      </w:r>
      <w:r w:rsidR="001F418D" w:rsidRPr="001F418D">
        <w:t xml:space="preserve">, nebo s jeho předchozím souhlasem, je-li ho dle tohoto řádu potřeba. </w:t>
      </w:r>
    </w:p>
    <w:p w14:paraId="74665F60" w14:textId="77777777" w:rsidR="007511AF" w:rsidRPr="001F418D" w:rsidRDefault="007511AF" w:rsidP="000B4D94">
      <w:pPr>
        <w:pStyle w:val="Bezmezer"/>
        <w:jc w:val="center"/>
      </w:pPr>
    </w:p>
    <w:p w14:paraId="1665CE7A" w14:textId="643E6D4F" w:rsidR="005A4C13" w:rsidRDefault="001F418D" w:rsidP="000B4D94">
      <w:pPr>
        <w:pStyle w:val="Bezmezer"/>
        <w:jc w:val="center"/>
        <w:rPr>
          <w:b/>
          <w:bCs/>
          <w:i/>
          <w:iCs/>
        </w:rPr>
      </w:pPr>
      <w:r w:rsidRPr="001F418D">
        <w:rPr>
          <w:b/>
          <w:bCs/>
          <w:i/>
          <w:iCs/>
        </w:rPr>
        <w:t>Článek 5</w:t>
      </w:r>
    </w:p>
    <w:p w14:paraId="5AAEE7AC" w14:textId="5AC47D32" w:rsidR="001F418D" w:rsidRDefault="001F418D" w:rsidP="000B4D94">
      <w:pPr>
        <w:pStyle w:val="Bezmezer"/>
        <w:jc w:val="center"/>
        <w:rPr>
          <w:b/>
          <w:bCs/>
          <w:i/>
          <w:iCs/>
        </w:rPr>
      </w:pPr>
      <w:r w:rsidRPr="001F418D">
        <w:rPr>
          <w:b/>
          <w:bCs/>
          <w:i/>
          <w:iCs/>
        </w:rPr>
        <w:t>Povinnosti provozovatele pohřebiště</w:t>
      </w:r>
    </w:p>
    <w:p w14:paraId="3C5CBD4E" w14:textId="77777777" w:rsidR="000B4D94" w:rsidRDefault="000B4D94" w:rsidP="000B4D94">
      <w:pPr>
        <w:pStyle w:val="Bezmezer"/>
        <w:jc w:val="center"/>
        <w:rPr>
          <w:b/>
          <w:bCs/>
          <w:i/>
          <w:iCs/>
        </w:rPr>
      </w:pPr>
    </w:p>
    <w:p w14:paraId="657FAA1E" w14:textId="77777777" w:rsidR="001F418D" w:rsidRPr="001F418D" w:rsidRDefault="001F418D" w:rsidP="001F418D">
      <w:pPr>
        <w:jc w:val="both"/>
      </w:pPr>
      <w:r w:rsidRPr="001F418D">
        <w:t xml:space="preserve">1. Provozovatel pohřebiště je povinen zejména: </w:t>
      </w:r>
    </w:p>
    <w:p w14:paraId="6DAE2FCB" w14:textId="5992532F" w:rsidR="001F418D" w:rsidRPr="001F418D" w:rsidRDefault="001F418D" w:rsidP="00891EF9">
      <w:pPr>
        <w:ind w:left="708"/>
        <w:jc w:val="both"/>
      </w:pPr>
      <w:r w:rsidRPr="001F418D">
        <w:t xml:space="preserve">a) Všem </w:t>
      </w:r>
      <w:r w:rsidR="005004B1" w:rsidRPr="001F418D">
        <w:t>osobám – zájemcům</w:t>
      </w:r>
      <w:r w:rsidRPr="001F418D">
        <w:t xml:space="preserve"> o nájem stanovit stejné podmínky pro sjednání nájmu dle typu hrobového místa. </w:t>
      </w:r>
    </w:p>
    <w:p w14:paraId="4E6C68FE" w14:textId="3F03D010" w:rsidR="001F418D" w:rsidRPr="001F418D" w:rsidRDefault="001F418D" w:rsidP="00891EF9">
      <w:pPr>
        <w:ind w:left="708"/>
        <w:jc w:val="both"/>
      </w:pPr>
      <w:r w:rsidRPr="001F418D">
        <w:t xml:space="preserve">b) Zdržet se ve styku s pozůstalými chování nešetrného k jejich citům a umožnit při smutečních obřadech účast registrovaných církví, náboženských společností a jiných osob v souladu s projevenou zemřelé osoby, a pokud se tato osoba během svého života ke smutečnímu obřadu nevyslovila, také v souladu s projevenou vůlí osob uvedených v § 114 odst. 1 občanského zákoníku, je-li provozovateli známa. </w:t>
      </w:r>
    </w:p>
    <w:p w14:paraId="3004C7FE" w14:textId="2F4CF7AF" w:rsidR="001F418D" w:rsidRPr="001F418D" w:rsidRDefault="001F418D" w:rsidP="00891EF9">
      <w:pPr>
        <w:ind w:left="708"/>
        <w:jc w:val="both"/>
      </w:pPr>
      <w:r w:rsidRPr="00253738">
        <w:t>c) Vést evidenci související s provozováním pohřebiště v rozsahu dle § 21 zákona o pohřebnictví</w:t>
      </w:r>
      <w:r w:rsidRPr="001F418D">
        <w:t xml:space="preserve"> formou vázané knihy, nebo v elektronické podobě s roční frekvencí výtisku a jejich svázáním. </w:t>
      </w:r>
    </w:p>
    <w:p w14:paraId="42792E72" w14:textId="5054724F" w:rsidR="001F418D" w:rsidRPr="001F418D" w:rsidRDefault="001F418D" w:rsidP="00112410">
      <w:pPr>
        <w:ind w:left="708"/>
        <w:jc w:val="both"/>
      </w:pPr>
      <w:r w:rsidRPr="001F418D">
        <w:t xml:space="preserve">d) Ukládat Listy o prohlídce zemřelého do </w:t>
      </w:r>
      <w:r w:rsidR="007942E4" w:rsidRPr="001F418D">
        <w:t>spisovny,</w:t>
      </w:r>
      <w:r w:rsidRPr="001F418D">
        <w:t xml:space="preserve"> popřípadě i doklady o zpopelnění dle archivačního a skartačního řádu obce. </w:t>
      </w:r>
    </w:p>
    <w:p w14:paraId="3DF796B8" w14:textId="4CD3B599" w:rsidR="001F418D" w:rsidRPr="007C6FD5" w:rsidRDefault="001F418D" w:rsidP="00112410">
      <w:pPr>
        <w:ind w:left="708"/>
        <w:jc w:val="both"/>
        <w:rPr>
          <w:color w:val="FF0000"/>
        </w:rPr>
      </w:pPr>
      <w:r w:rsidRPr="003A5A62">
        <w:t xml:space="preserve">e) Vyřizovat stížnosti souvisejících s provozem a správou pohřebiště. Stížnosti vyřizuje provozovatel pohřebiště </w:t>
      </w:r>
      <w:r w:rsidR="00253738" w:rsidRPr="003A5A62">
        <w:t>obec Samšina.</w:t>
      </w:r>
      <w:r w:rsidRPr="003A5A62">
        <w:t xml:space="preserve"> </w:t>
      </w:r>
    </w:p>
    <w:p w14:paraId="5E5DD95F" w14:textId="77777777" w:rsidR="001F418D" w:rsidRPr="001F418D" w:rsidRDefault="001F418D" w:rsidP="00112410">
      <w:pPr>
        <w:ind w:left="708"/>
        <w:jc w:val="both"/>
      </w:pPr>
      <w:r w:rsidRPr="001F418D">
        <w:lastRenderedPageBreak/>
        <w:t xml:space="preserve">f) Současně je povinen udržovat aktuální plán pohřebiště s vedením evidence volných hrobových míst. Zájemcům o uzavření nájemní smlouvy je povinen na jejich žádost nechat nahlédnout do plánu pohřebiště a evidence volných míst. </w:t>
      </w:r>
    </w:p>
    <w:p w14:paraId="51690B1F" w14:textId="77777777" w:rsidR="001F418D" w:rsidRPr="001F418D" w:rsidRDefault="001F418D" w:rsidP="00112410">
      <w:pPr>
        <w:ind w:left="708"/>
        <w:jc w:val="both"/>
      </w:pPr>
      <w:r w:rsidRPr="001F418D">
        <w:t xml:space="preserve">g) V případě zákazu pohřbívání bezodkladně písemně informovat nájemce hrobových míst, pokud je mu známa jejich adresa a současně informovat veřejnost o tomto zákazu v místě na daném pohřebišti obvyklém. </w:t>
      </w:r>
    </w:p>
    <w:p w14:paraId="45DC7688" w14:textId="77777777" w:rsidR="001F418D" w:rsidRDefault="001F418D" w:rsidP="00112410">
      <w:pPr>
        <w:ind w:left="708"/>
        <w:jc w:val="both"/>
      </w:pPr>
      <w:r w:rsidRPr="001F418D">
        <w:t xml:space="preserve">h) V případě rušení pohřebiště provozovatel postupuje dle ustanovení § 24 zákona o pohřebnictví a je bezodkladně povinen ve směru k zúčastněným osobám a veřejnosti splnit veškerou informační povinnost. </w:t>
      </w:r>
    </w:p>
    <w:p w14:paraId="50525DA1" w14:textId="7566B15B" w:rsidR="001F418D" w:rsidRPr="001F418D" w:rsidRDefault="00EC74D2" w:rsidP="004C67F0">
      <w:pPr>
        <w:ind w:left="708"/>
        <w:jc w:val="both"/>
      </w:pPr>
      <w:r>
        <w:t>ch</w:t>
      </w:r>
      <w:r w:rsidR="001F418D" w:rsidRPr="001F418D">
        <w:t xml:space="preserve">) 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 </w:t>
      </w:r>
    </w:p>
    <w:p w14:paraId="366B6586" w14:textId="742A58C2" w:rsidR="001F418D" w:rsidRPr="00184265" w:rsidRDefault="00EC74D2" w:rsidP="004C67F0">
      <w:pPr>
        <w:ind w:left="708"/>
        <w:jc w:val="both"/>
        <w:rPr>
          <w:strike/>
        </w:rPr>
      </w:pPr>
      <w:r>
        <w:t>i</w:t>
      </w:r>
      <w:r w:rsidR="001F418D" w:rsidRPr="001F418D">
        <w:t>) Zajišťovat údržbu veřejné zeleně na pohřebišti podle platných předpisů</w:t>
      </w:r>
      <w:r w:rsidR="001F418D" w:rsidRPr="00184265">
        <w:rPr>
          <w:strike/>
        </w:rPr>
        <w:t xml:space="preserve"> </w:t>
      </w:r>
    </w:p>
    <w:p w14:paraId="5122A930" w14:textId="5697DADF" w:rsidR="001F418D" w:rsidRPr="001F418D" w:rsidRDefault="00EC74D2" w:rsidP="004C67F0">
      <w:pPr>
        <w:ind w:left="708"/>
        <w:jc w:val="both"/>
      </w:pPr>
      <w:r>
        <w:t>j</w:t>
      </w:r>
      <w:r w:rsidR="001F418D" w:rsidRPr="001F418D">
        <w:t xml:space="preserve">) Zajišťovat sběr, třídění, uskladňování a likvidaci všech odpadů z pohřebiště včetně odpadů biologicky nebezpečných. </w:t>
      </w:r>
    </w:p>
    <w:p w14:paraId="39C1694F" w14:textId="1C598BAA" w:rsidR="001F418D" w:rsidRPr="001F418D" w:rsidRDefault="00EC74D2" w:rsidP="004C67F0">
      <w:pPr>
        <w:ind w:left="708"/>
        <w:jc w:val="both"/>
      </w:pPr>
      <w:r>
        <w:t>k</w:t>
      </w:r>
      <w:r w:rsidR="001F418D" w:rsidRPr="001F418D">
        <w:t xml:space="preserve">) Zabezpečovat pořádek a čistotu na pohřebištích včetně údržby veřejných travnatých ploch, opuštěných hrobových míst, společných hrobů a vyhrazených ploch. </w:t>
      </w:r>
    </w:p>
    <w:p w14:paraId="4BF1D17E" w14:textId="3A0A37DE" w:rsidR="001F418D" w:rsidRPr="001F418D" w:rsidRDefault="00EC74D2" w:rsidP="004C67F0">
      <w:pPr>
        <w:ind w:left="708"/>
        <w:jc w:val="both"/>
      </w:pPr>
      <w:r>
        <w:t>l</w:t>
      </w:r>
      <w:r w:rsidR="001F418D" w:rsidRPr="001F418D">
        <w:t xml:space="preserve">) Umožnit oprávněným osobám manipulaci se zetlelými, nezetlelými i zpopelněnými lidskými ostatky v rámci pohřebiště nebo provedení exhumace za podmínek stanovených zákonem o pohřebnictví a tímto Řádem. </w:t>
      </w:r>
    </w:p>
    <w:p w14:paraId="4277C221" w14:textId="79AF79AC" w:rsidR="001F418D" w:rsidRPr="001F418D" w:rsidRDefault="00EC74D2" w:rsidP="004C67F0">
      <w:pPr>
        <w:ind w:left="708"/>
        <w:jc w:val="both"/>
      </w:pPr>
      <w:r>
        <w:t>m</w:t>
      </w:r>
      <w:r w:rsidR="001F418D" w:rsidRPr="001F418D">
        <w:t xml:space="preserve">) 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075F4C5A" w14:textId="5D104729" w:rsidR="001F418D" w:rsidRPr="001F418D" w:rsidRDefault="00EC74D2" w:rsidP="004C67F0">
      <w:pPr>
        <w:ind w:left="708"/>
        <w:jc w:val="both"/>
      </w:pPr>
      <w:r>
        <w:t>n</w:t>
      </w:r>
      <w:r w:rsidR="001F418D" w:rsidRPr="001F418D">
        <w:t xml:space="preserve">) 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w:t>
      </w:r>
      <w:r w:rsidR="007942E4" w:rsidRPr="001F418D">
        <w:t>sousedství,</w:t>
      </w:r>
      <w:r w:rsidR="001F418D" w:rsidRPr="001F418D">
        <w:t xml:space="preserve"> avšak jen na dobu nezbytně nutnou. </w:t>
      </w:r>
    </w:p>
    <w:p w14:paraId="06427A63" w14:textId="7F547275" w:rsidR="004C67F0" w:rsidRPr="004B5DD2" w:rsidRDefault="001F418D" w:rsidP="004B5DD2">
      <w:pPr>
        <w:pStyle w:val="Bezmezer"/>
        <w:jc w:val="center"/>
        <w:rPr>
          <w:b/>
          <w:bCs/>
          <w:i/>
          <w:iCs/>
        </w:rPr>
      </w:pPr>
      <w:r w:rsidRPr="004B5DD2">
        <w:rPr>
          <w:b/>
          <w:bCs/>
          <w:i/>
          <w:iCs/>
        </w:rPr>
        <w:t>Článek 6</w:t>
      </w:r>
    </w:p>
    <w:p w14:paraId="3F5DCDE1" w14:textId="77777777" w:rsidR="001F418D" w:rsidRDefault="001F418D" w:rsidP="004B5DD2">
      <w:pPr>
        <w:pStyle w:val="Bezmezer"/>
        <w:jc w:val="center"/>
        <w:rPr>
          <w:b/>
          <w:bCs/>
          <w:i/>
          <w:iCs/>
        </w:rPr>
      </w:pPr>
      <w:r w:rsidRPr="004B5DD2">
        <w:rPr>
          <w:b/>
          <w:bCs/>
          <w:i/>
          <w:iCs/>
        </w:rPr>
        <w:t>Užívání hrobového místa</w:t>
      </w:r>
    </w:p>
    <w:p w14:paraId="5D9ED339" w14:textId="77777777" w:rsidR="004B5DD2" w:rsidRPr="004B5DD2" w:rsidRDefault="004B5DD2" w:rsidP="004B5DD2">
      <w:pPr>
        <w:pStyle w:val="Bezmezer"/>
        <w:jc w:val="center"/>
        <w:rPr>
          <w:b/>
          <w:bCs/>
          <w:i/>
          <w:iCs/>
        </w:rPr>
      </w:pPr>
    </w:p>
    <w:p w14:paraId="580E6763" w14:textId="77777777" w:rsidR="001F418D" w:rsidRPr="001F418D" w:rsidRDefault="001F418D" w:rsidP="001F418D">
      <w:pPr>
        <w:jc w:val="both"/>
      </w:pPr>
      <w:r w:rsidRPr="001F418D">
        <w:t xml:space="preserve">1. Žádný zájemce o nájem místa na pohřebišti nemá nárok na okupaci opuštěného hrobového místa, nebo na jiné, individuální umístění hrobu a hrobového zařízení v rámci hrobového místa. </w:t>
      </w:r>
    </w:p>
    <w:p w14:paraId="3BA1181B" w14:textId="249B2A6E" w:rsidR="001F418D" w:rsidRPr="001F418D" w:rsidRDefault="001F418D" w:rsidP="001F418D">
      <w:pPr>
        <w:jc w:val="both"/>
      </w:pPr>
      <w:r w:rsidRPr="001F418D">
        <w:t xml:space="preserve">2. Nájem hrobového místa vzniká na základě smlouvy o nájmu hrobového místa uzavřené mezi pronajímatelem </w:t>
      </w:r>
      <w:r w:rsidR="00B14B64">
        <w:t xml:space="preserve">a </w:t>
      </w:r>
      <w:r w:rsidRPr="001F418D">
        <w:t>provozovatelem pohřebiště</w:t>
      </w:r>
      <w:r w:rsidR="00B14B64">
        <w:t>.</w:t>
      </w:r>
      <w:r w:rsidRPr="001F418D">
        <w:t xml:space="preserve"> Smlouva o nájmu musí mít písemnou formu a musí obsahovat určení druhu hrobového místa, jeho rozměry, výši nájemného. </w:t>
      </w:r>
    </w:p>
    <w:p w14:paraId="26526A53" w14:textId="6FB77FF8" w:rsidR="001F418D" w:rsidRPr="001F418D" w:rsidRDefault="001F418D" w:rsidP="001F418D">
      <w:pPr>
        <w:jc w:val="both"/>
      </w:pPr>
      <w:r w:rsidRPr="001F418D">
        <w:t>3. K uzavření smlouvy o nájmu hrobového místa je zájemce o nájem pov</w:t>
      </w:r>
      <w:r w:rsidR="007511AF">
        <w:t>inen poskytnout pronajímateli</w:t>
      </w:r>
      <w:r w:rsidRPr="001F418D">
        <w:t xml:space="preserve"> pohřebiště zejména tyto údaje: </w:t>
      </w:r>
    </w:p>
    <w:p w14:paraId="42C5C998" w14:textId="77777777" w:rsidR="001F418D" w:rsidRPr="001F418D" w:rsidRDefault="001F418D" w:rsidP="004C67F0">
      <w:pPr>
        <w:ind w:left="708"/>
        <w:jc w:val="both"/>
      </w:pPr>
      <w:r w:rsidRPr="001F418D">
        <w:t xml:space="preserve">a) jméno a příjmení zemřelé osoby, jejíž lidské pozůstatky nebo ostatky jsou na pohřebišti uloženy, místo a datum jejího narození a úmrtí, </w:t>
      </w:r>
    </w:p>
    <w:p w14:paraId="38D3A516" w14:textId="77777777" w:rsidR="001F418D" w:rsidRPr="001F418D" w:rsidRDefault="001F418D" w:rsidP="004C67F0">
      <w:pPr>
        <w:ind w:firstLine="708"/>
        <w:jc w:val="both"/>
      </w:pPr>
      <w:r w:rsidRPr="001F418D">
        <w:lastRenderedPageBreak/>
        <w:t xml:space="preserve">b) List o prohlídce zemřelého, </w:t>
      </w:r>
    </w:p>
    <w:p w14:paraId="2A7100CE" w14:textId="77777777" w:rsidR="001F418D" w:rsidRPr="001F418D" w:rsidRDefault="001F418D" w:rsidP="004C67F0">
      <w:pPr>
        <w:ind w:left="708"/>
        <w:jc w:val="both"/>
      </w:pPr>
      <w:r w:rsidRPr="001F418D">
        <w:t xml:space="preserve">c) 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 </w:t>
      </w:r>
    </w:p>
    <w:p w14:paraId="4C38A112" w14:textId="77777777" w:rsidR="001F418D" w:rsidRPr="001F418D" w:rsidRDefault="001F418D" w:rsidP="004C67F0">
      <w:pPr>
        <w:ind w:left="708"/>
        <w:jc w:val="both"/>
      </w:pPr>
      <w:r w:rsidRPr="001F418D">
        <w:t xml:space="preserve">d) záznam o nebezpečné nemoci, pokud lidské pozůstatky, které byly uloženy do hrobu nebo hrobky, byly touto nemocí nakaženy, </w:t>
      </w:r>
    </w:p>
    <w:p w14:paraId="33881F42" w14:textId="77777777" w:rsidR="001F418D" w:rsidRPr="001F418D" w:rsidRDefault="001F418D" w:rsidP="004C67F0">
      <w:pPr>
        <w:ind w:left="708"/>
        <w:jc w:val="both"/>
      </w:pPr>
      <w:r w:rsidRPr="001F418D">
        <w:t xml:space="preserve">e) 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0823FA27" w14:textId="77777777" w:rsidR="001F418D" w:rsidRPr="001F418D" w:rsidRDefault="001F418D" w:rsidP="004C67F0">
      <w:pPr>
        <w:ind w:firstLine="708"/>
        <w:jc w:val="both"/>
      </w:pPr>
      <w:r w:rsidRPr="001F418D">
        <w:t xml:space="preserve">f) datum uzavření nájemní smlouvy a dobu trvání závazku včetně údajů o změně smlouvy, </w:t>
      </w:r>
    </w:p>
    <w:p w14:paraId="67404F1B" w14:textId="00A1D242" w:rsidR="001F418D" w:rsidRPr="001F418D" w:rsidRDefault="001F418D" w:rsidP="004C67F0">
      <w:pPr>
        <w:ind w:left="708"/>
        <w:jc w:val="both"/>
      </w:pPr>
      <w:r w:rsidRPr="001F418D">
        <w:t xml:space="preserve">g) údaje o hrobce, náhrobku a hrobovém zařízení daného hrobového místa, včetně údajů o vlastníku, pokud je znám, není-li vlastníkem </w:t>
      </w:r>
      <w:r w:rsidR="005004B1" w:rsidRPr="001F418D">
        <w:t>nájemce,</w:t>
      </w:r>
      <w:r w:rsidRPr="001F418D">
        <w:t xml:space="preserve"> a to nejméně v rozsahu jméno, příjmení, trvalý pobyt, datum narození. </w:t>
      </w:r>
    </w:p>
    <w:p w14:paraId="2927ADB4" w14:textId="77777777" w:rsidR="001F418D" w:rsidRPr="001F418D" w:rsidRDefault="001F418D" w:rsidP="004C67F0">
      <w:pPr>
        <w:ind w:left="708"/>
        <w:jc w:val="both"/>
      </w:pPr>
      <w:r w:rsidRPr="001F418D">
        <w:t xml:space="preserve">h) jméno, příjmení, adresu místa trvalého pobytu a další kontakty na osoby, které budou po smrti nájemce na základě určené posloupnosti pokračovat v nájmu. </w:t>
      </w:r>
    </w:p>
    <w:p w14:paraId="723FA5A2" w14:textId="6DB54E45" w:rsidR="001F418D" w:rsidRPr="001F418D" w:rsidRDefault="001F418D" w:rsidP="00F43BF8">
      <w:pPr>
        <w:jc w:val="both"/>
      </w:pPr>
      <w:r w:rsidRPr="001F418D">
        <w:t xml:space="preserve">4. Změny výše uvedených údajů a skutečností je nájemce povinen bez zbytečného odkladu oznámit provozovateli pohřebiště. </w:t>
      </w:r>
    </w:p>
    <w:p w14:paraId="0EC2307D" w14:textId="072A1AB5" w:rsidR="001F418D" w:rsidRPr="005D3322" w:rsidRDefault="001F418D" w:rsidP="00F43BF8">
      <w:pPr>
        <w:jc w:val="both"/>
        <w:rPr>
          <w:color w:val="FF0000"/>
        </w:rPr>
      </w:pPr>
      <w:r w:rsidRPr="001F418D">
        <w:t xml:space="preserve">5. V případě, že se jedná o nájem hrobového místa v podobě hrobu, musí být doba, na niž se smlouva o nájmu uzavírá, stanovena tak, aby od pohřbení mohla být dodržena tlecí doba stanovená pro pohřebiště v čl. 3. </w:t>
      </w:r>
    </w:p>
    <w:p w14:paraId="4ACAEFF8" w14:textId="754F5902" w:rsidR="001F418D" w:rsidRPr="005D3322" w:rsidRDefault="001F418D" w:rsidP="00F43BF8">
      <w:pPr>
        <w:jc w:val="both"/>
        <w:rPr>
          <w:color w:val="FF0000"/>
        </w:rPr>
      </w:pPr>
      <w:r w:rsidRPr="001F418D">
        <w:t xml:space="preserve">6. Nájem hrobových míst se sjednává zpravidla na dobu: </w:t>
      </w:r>
      <w:r w:rsidR="00262F23">
        <w:t>10 let</w:t>
      </w:r>
      <w:r w:rsidR="005D3322">
        <w:t xml:space="preserve"> </w:t>
      </w:r>
    </w:p>
    <w:p w14:paraId="03E62894" w14:textId="5F888C99" w:rsidR="00C72067" w:rsidRPr="00C72067" w:rsidRDefault="00262F23" w:rsidP="00C72067">
      <w:pPr>
        <w:jc w:val="both"/>
      </w:pPr>
      <w:r>
        <w:t>7</w:t>
      </w:r>
      <w:r w:rsidR="00C72067" w:rsidRPr="00C72067">
        <w:t xml:space="preserve">. 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 pohřebiště, s následnou možností uložit v tomto místě lidské pozůstatky a lidské ostatky. </w:t>
      </w:r>
    </w:p>
    <w:p w14:paraId="2FAF5649" w14:textId="0FA21098" w:rsidR="00C72067" w:rsidRPr="00C72067" w:rsidRDefault="00262F23" w:rsidP="00C72067">
      <w:pPr>
        <w:jc w:val="both"/>
      </w:pPr>
      <w:r>
        <w:t>8</w:t>
      </w:r>
      <w:r w:rsidR="00C72067" w:rsidRPr="00C72067">
        <w:t xml:space="preserve">. Nájemní právo k hrobovému místu lze převést na třetí osobu pouze prostřednictvím provozovatele pohřebiště novou smlouvou. Současně s převodem nájemního práva je dosavadní nájemce a vlastník hrobky, náhrobku nebo hrobového zařízení povinen předložit provozovateli pohřebiště smlouvu o převodu uvedených věcí do vlastnictví jiné osoby, nezůstávají-li i nadále v jeho vlastnictví. </w:t>
      </w:r>
    </w:p>
    <w:p w14:paraId="748E01E9" w14:textId="3744BA26" w:rsidR="00C72067" w:rsidRPr="00C72067" w:rsidRDefault="00262F23" w:rsidP="00C72067">
      <w:pPr>
        <w:jc w:val="both"/>
      </w:pPr>
      <w:r>
        <w:t>9</w:t>
      </w:r>
      <w:r w:rsidR="00C72067" w:rsidRPr="00C72067">
        <w:t xml:space="preserve">. 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14:paraId="06EC4E38" w14:textId="19C654E0" w:rsidR="00C72067" w:rsidRPr="00C72067" w:rsidRDefault="00C72067" w:rsidP="00C72067">
      <w:pPr>
        <w:jc w:val="both"/>
      </w:pPr>
      <w:r w:rsidRPr="00C72067">
        <w:t>1</w:t>
      </w:r>
      <w:r w:rsidR="00262F23">
        <w:t>0</w:t>
      </w:r>
      <w:r w:rsidRPr="00C72067">
        <w:t xml:space="preserve">. Nájemce je povinen vlastním nákladem zajišťovat údržbu hrobového místa a hrobového zařízení v rozsahu stanoveném smlouvou o nájmu a v následujícím rozsahu a způsobem: </w:t>
      </w:r>
    </w:p>
    <w:p w14:paraId="32817683" w14:textId="77777777" w:rsidR="00C72067" w:rsidRPr="00C72067" w:rsidRDefault="00C72067" w:rsidP="00F43BF8">
      <w:pPr>
        <w:ind w:left="708"/>
        <w:jc w:val="both"/>
      </w:pPr>
      <w:r w:rsidRPr="00C72067">
        <w:t xml:space="preserve">a) nejpozději do 3 měsíců od pohřbení do hrobu zajistit úpravu pohřbívací plochy hrobového místa, </w:t>
      </w:r>
    </w:p>
    <w:p w14:paraId="2BAC53F6" w14:textId="77777777" w:rsidR="00C72067" w:rsidRPr="00C72067" w:rsidRDefault="00C72067" w:rsidP="00F43BF8">
      <w:pPr>
        <w:ind w:left="708"/>
        <w:jc w:val="both"/>
      </w:pPr>
      <w:r w:rsidRPr="00C72067">
        <w:lastRenderedPageBreak/>
        <w:t xml:space="preserve">b) 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0D1DCC14" w14:textId="43778DE3" w:rsidR="00C72067" w:rsidRPr="00C72067" w:rsidRDefault="00C72067" w:rsidP="00F43BF8">
      <w:pPr>
        <w:ind w:left="708"/>
        <w:jc w:val="both"/>
      </w:pPr>
      <w:r w:rsidRPr="00C72067">
        <w:t xml:space="preserve">c) odstranit včas znehodnocené květinové a jiné dary, odpad z vyhořelých svíček a další předměty, které narušují estetický vzhled pohřebiště. Neodstraní-li tyto předměty nájemce hrobového místa, je provozovatel pohřebiště oprávněn tak učinit sám. </w:t>
      </w:r>
    </w:p>
    <w:p w14:paraId="4B2AC839" w14:textId="736B3424" w:rsidR="00C72067" w:rsidRPr="00C72067" w:rsidRDefault="00EC74D2" w:rsidP="00C72067">
      <w:pPr>
        <w:jc w:val="both"/>
      </w:pPr>
      <w:r>
        <w:t>11</w:t>
      </w:r>
      <w:r w:rsidR="00C72067" w:rsidRPr="00C72067">
        <w:t xml:space="preserve">. Nájemce je povinen neprodleně zajistit opravu hrobového </w:t>
      </w:r>
      <w:r w:rsidR="007942E4" w:rsidRPr="00C72067">
        <w:t>zařízení,</w:t>
      </w:r>
      <w:r w:rsidR="00C72067" w:rsidRPr="00C72067">
        <w:t xml:space="preserve"> pokud je narušena jeho stabilita a ohrožuje tím zdraví, životy, nebo majetek dalších osob. Pokud tak nájemce neučiní po uplynutí lhůty uvedené ve výzvě provozovatele je provozovatel pohřebiště oprávněn zajistit bezpečnost na náklady a riziko nájemce hrobového místa. </w:t>
      </w:r>
    </w:p>
    <w:p w14:paraId="43500BF2" w14:textId="3A0741E4" w:rsidR="00C72067" w:rsidRPr="00C72067" w:rsidRDefault="00EC74D2" w:rsidP="00C72067">
      <w:pPr>
        <w:jc w:val="both"/>
      </w:pPr>
      <w:r>
        <w:t>12</w:t>
      </w:r>
      <w:r w:rsidR="00C72067" w:rsidRPr="00C72067">
        <w:t xml:space="preserve">. Je zakázáno odkládat díly hrobového zařízení na sousední hrobová místa, nebo je opírat o sousední hrobová zařízení. </w:t>
      </w:r>
    </w:p>
    <w:p w14:paraId="70E72990" w14:textId="488F87E7" w:rsidR="00C72067" w:rsidRPr="00C72067" w:rsidRDefault="00C72067" w:rsidP="00C72067">
      <w:pPr>
        <w:jc w:val="both"/>
      </w:pPr>
      <w:r w:rsidRPr="00C72067">
        <w:t xml:space="preserve">14. Při užívání hrobového místa je nájemci zakázáno manipulovat s lidskými ostatky. Se zpopelněnými lidskými ostatky může nájemce manipulovat a ukládat je na pohřebišti pouze s vědomím provozovatele </w:t>
      </w:r>
    </w:p>
    <w:p w14:paraId="6F3273AB" w14:textId="1404C21B" w:rsidR="00C72067" w:rsidRPr="00C72067" w:rsidRDefault="00C72067" w:rsidP="00C72067">
      <w:pPr>
        <w:jc w:val="both"/>
      </w:pPr>
      <w:r w:rsidRPr="00C72067">
        <w:t xml:space="preserve">15. Nájemce je povinen strpět číselné označení hrobových míst provedené </w:t>
      </w:r>
      <w:r w:rsidR="007942E4" w:rsidRPr="00C72067">
        <w:t>provozovatelem tyto</w:t>
      </w:r>
      <w:r w:rsidRPr="00C72067">
        <w:t xml:space="preserve"> čísla nepřemísťovat, nepoškozovat a nepoužívat k jiným účelům. Nájemce je povinen strpět na hrobovém místě vhodně umístěný odkaz na uveřejněnou informaci ve vývěsce týkající se upozornění nájemce na skončení doby nájmu. </w:t>
      </w:r>
    </w:p>
    <w:p w14:paraId="7D8C58C9" w14:textId="77777777" w:rsidR="00C72067" w:rsidRPr="00C72067" w:rsidRDefault="00C72067" w:rsidP="00C72067">
      <w:pPr>
        <w:jc w:val="both"/>
      </w:pPr>
      <w:r w:rsidRPr="00C72067">
        <w:t xml:space="preserve">16. Pokud se hrobka nebo hrobové zařízení staly opuštěnou po účinnosti zákona č. 89/2012 Sb., občanský zákoník (tj. od 1. ledna 2014) a jsou zároveň stavbou, bude od 1. ledna 2024 provozovatelem pohřebiště provedena nabídka příslušnému Úřadu pro zastupování státu ve věcech majetkových. </w:t>
      </w:r>
    </w:p>
    <w:p w14:paraId="0C3705FE" w14:textId="77777777" w:rsidR="00C72067" w:rsidRPr="00C72067" w:rsidRDefault="00C72067" w:rsidP="00C72067">
      <w:pPr>
        <w:jc w:val="both"/>
      </w:pPr>
      <w:r w:rsidRPr="00C72067">
        <w:t xml:space="preserve">17. 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 ve vývěsní skřínce). U opuštěného hrobového zařízení probíhá postup shodně. </w:t>
      </w:r>
    </w:p>
    <w:p w14:paraId="35ED9533" w14:textId="77777777" w:rsidR="00C72067" w:rsidRPr="00C72067" w:rsidRDefault="00C72067" w:rsidP="00C72067">
      <w:pPr>
        <w:jc w:val="both"/>
      </w:pPr>
      <w:r w:rsidRPr="00C72067">
        <w:t xml:space="preserve">18. 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14:paraId="76819AA5" w14:textId="77777777" w:rsidR="00C72067" w:rsidRPr="00C72067" w:rsidRDefault="00C72067" w:rsidP="00C72067">
      <w:pPr>
        <w:jc w:val="both"/>
      </w:pPr>
      <w:r w:rsidRPr="00C72067">
        <w:t xml:space="preserve">19. 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14:paraId="651692F7" w14:textId="77777777" w:rsidR="00C72067" w:rsidRPr="00C72067" w:rsidRDefault="00C72067" w:rsidP="00C72067">
      <w:pPr>
        <w:jc w:val="both"/>
      </w:pPr>
      <w:r w:rsidRPr="00C72067">
        <w:t xml:space="preserve">20. 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w:t>
      </w:r>
      <w:r w:rsidRPr="00C72067">
        <w:lastRenderedPageBreak/>
        <w:t xml:space="preserve">skladné překročí výši odhadované ceny hrobového zařízení, provozovatel hrobové zařízení prodá. Výtěžek použije na úhradu nákladů. </w:t>
      </w:r>
    </w:p>
    <w:p w14:paraId="5DEBEB88" w14:textId="77777777" w:rsidR="00C72067" w:rsidRDefault="00C72067" w:rsidP="00C72067">
      <w:pPr>
        <w:jc w:val="both"/>
      </w:pPr>
      <w:r w:rsidRPr="00C72067">
        <w:t xml:space="preserve">21. Některá hrobová zařízení nebo hrobky lze provozovateli pohřebiště darovat písemnou darovací smlouvou. </w:t>
      </w:r>
    </w:p>
    <w:p w14:paraId="3EB7A616" w14:textId="72CF7B43" w:rsidR="00A90B8D" w:rsidRPr="004B5DD2" w:rsidRDefault="00C72067" w:rsidP="004B5DD2">
      <w:pPr>
        <w:pStyle w:val="Bezmezer"/>
        <w:jc w:val="center"/>
        <w:rPr>
          <w:b/>
          <w:bCs/>
          <w:i/>
          <w:iCs/>
        </w:rPr>
      </w:pPr>
      <w:r w:rsidRPr="004B5DD2">
        <w:rPr>
          <w:b/>
          <w:bCs/>
          <w:i/>
          <w:iCs/>
        </w:rPr>
        <w:t>Článek 7</w:t>
      </w:r>
    </w:p>
    <w:p w14:paraId="266B6021" w14:textId="77777777" w:rsidR="00C72067" w:rsidRDefault="00C72067" w:rsidP="004B5DD2">
      <w:pPr>
        <w:pStyle w:val="Bezmezer"/>
        <w:jc w:val="center"/>
        <w:rPr>
          <w:b/>
          <w:bCs/>
          <w:i/>
          <w:iCs/>
        </w:rPr>
      </w:pPr>
      <w:r w:rsidRPr="004B5DD2">
        <w:rPr>
          <w:b/>
          <w:bCs/>
          <w:i/>
          <w:iCs/>
        </w:rPr>
        <w:t>Podmínky zřízení hrobky, náhrobku, hrobového zařízení</w:t>
      </w:r>
    </w:p>
    <w:p w14:paraId="750942CC" w14:textId="77777777" w:rsidR="004B5DD2" w:rsidRPr="004B5DD2" w:rsidRDefault="004B5DD2" w:rsidP="004B5DD2">
      <w:pPr>
        <w:pStyle w:val="Bezmezer"/>
        <w:jc w:val="center"/>
        <w:rPr>
          <w:b/>
          <w:bCs/>
          <w:i/>
          <w:iCs/>
        </w:rPr>
      </w:pPr>
    </w:p>
    <w:p w14:paraId="1F4AF6DF" w14:textId="209A6E25" w:rsidR="00C72067" w:rsidRPr="00C72067" w:rsidRDefault="00C72067" w:rsidP="00C72067">
      <w:pPr>
        <w:jc w:val="both"/>
      </w:pPr>
      <w:r w:rsidRPr="00C72067">
        <w:t xml:space="preserve">22. Ke zhotovení hrobky, náhrobku, hrobového zařízení na pohřebišti, nebo úpravě již existujících je oprávněn pouze vlastník nebo jím zmocněná osoba po prokazatelném předchozím souhlasu nájemce hrobového místa a provozovatele pohřebiště za jím stanovených podmínek. </w:t>
      </w:r>
    </w:p>
    <w:p w14:paraId="19ED8170" w14:textId="5F80543C" w:rsidR="00C72067" w:rsidRPr="00C72067" w:rsidRDefault="00C72067" w:rsidP="00C72067">
      <w:pPr>
        <w:jc w:val="both"/>
      </w:pPr>
      <w:r w:rsidRPr="00C72067">
        <w:t xml:space="preserve">23. Podmínky ke zřízení hrobového zařízení mimo hrobky určuje provozovatel v rozsahu: </w:t>
      </w:r>
    </w:p>
    <w:p w14:paraId="478B5EEF" w14:textId="4431625E" w:rsidR="00C72067" w:rsidRPr="00C72067" w:rsidRDefault="00C72067" w:rsidP="003069CE">
      <w:pPr>
        <w:jc w:val="both"/>
      </w:pPr>
      <w:r w:rsidRPr="00C72067">
        <w:t xml:space="preserve">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14:paraId="66956A6E" w14:textId="651BE446" w:rsidR="00C72067" w:rsidRPr="00C72067" w:rsidRDefault="00C72067" w:rsidP="003069CE">
      <w:pPr>
        <w:jc w:val="both"/>
      </w:pPr>
      <w:r w:rsidRPr="00C72067">
        <w:t xml:space="preserve">Základy musí být provedeny do nezamrzající hloubky 80 cm, dimenzovány se zřetelem na únosnost půdy a nesmí zasahovat do pohřbívací plochy. Základy musí odpovídat půdorysným rozměrům díla a podpovrchové hloubce základové spáry, která činí minimálně 80 cm. </w:t>
      </w:r>
    </w:p>
    <w:p w14:paraId="0D20E909" w14:textId="69E3C3D5" w:rsidR="00C72067" w:rsidRPr="00C72067" w:rsidRDefault="00C72067" w:rsidP="003069CE">
      <w:pPr>
        <w:jc w:val="both"/>
      </w:pPr>
      <w:r w:rsidRPr="00C72067">
        <w:t xml:space="preserve">Základy památníků, náhrobků nebo stél musí být zhotoveny z dostatečně únosného materiálu, odolného proti působení povětrnosti např. z prostého betonu či železobetonu, kamenného, popř. cihelného zdiva. </w:t>
      </w:r>
    </w:p>
    <w:p w14:paraId="7A2678AE" w14:textId="7E38CF76" w:rsidR="00C72067" w:rsidRPr="00C72067" w:rsidRDefault="00C72067" w:rsidP="003069CE">
      <w:pPr>
        <w:jc w:val="both"/>
      </w:pPr>
      <w:r w:rsidRPr="00C72067">
        <w:t xml:space="preserve">Přední a zadní rámy hrobu nebo hrobky musí být v jedné přímce s rámy sousedních hrobů. Při stavbě na svahovitém terénu musí být hrobové zařízení stejnoměrně odstupňováno. </w:t>
      </w:r>
    </w:p>
    <w:p w14:paraId="30F0A93E" w14:textId="7D50AF7F" w:rsidR="00C72067" w:rsidRPr="00C72067" w:rsidRDefault="00C72067" w:rsidP="00C72067">
      <w:pPr>
        <w:jc w:val="both"/>
      </w:pPr>
      <w:r w:rsidRPr="00C72067">
        <w:t>24. Při stavbě hrobky je navíc</w:t>
      </w:r>
      <w:r w:rsidR="003069CE">
        <w:t>:</w:t>
      </w:r>
      <w:r w:rsidRPr="00C72067">
        <w:t xml:space="preserve"> </w:t>
      </w:r>
    </w:p>
    <w:p w14:paraId="0E112293" w14:textId="7A2F7B4E" w:rsidR="00C72067" w:rsidRPr="00C72067" w:rsidRDefault="003069CE" w:rsidP="003069CE">
      <w:pPr>
        <w:jc w:val="both"/>
      </w:pPr>
      <w:r>
        <w:t>N</w:t>
      </w:r>
      <w:r w:rsidR="00C72067" w:rsidRPr="00C72067">
        <w:t>utné posoudit okolí plánované stavby (vliv na výsadbu, okolní komunikace, přístup k sousedním hrobovým místům)</w:t>
      </w:r>
      <w:r>
        <w:t>. V</w:t>
      </w:r>
      <w:r w:rsidR="00C72067" w:rsidRPr="00C72067">
        <w:t>ytvořit zadání pro projektovou dokumentaci ke stavbě hrobky (např. tvar hrobky a odvětrávání, typ terénu a půdy, prostoru hrobky pro požadovaný počet rakví, výkopu pro požadovaný počet rakví)</w:t>
      </w:r>
      <w:r>
        <w:t>. N</w:t>
      </w:r>
      <w:r w:rsidR="00C72067" w:rsidRPr="00C72067">
        <w:t>avrhnout materiály a hlavní konstrukční prvky včetně požadavků pro osazení hrobky hrobovým zařízením kamenickou firmou (základové pasy, beton, výztuže, betonové tvárnice) na základě předloženého statického výpočtu</w:t>
      </w:r>
      <w:r w:rsidR="00A7268F">
        <w:t>.</w:t>
      </w:r>
    </w:p>
    <w:p w14:paraId="2FC49897" w14:textId="3D0F8257" w:rsidR="00C72067" w:rsidRPr="00C72067" w:rsidRDefault="00A7268F" w:rsidP="00A7268F">
      <w:pPr>
        <w:jc w:val="both"/>
      </w:pPr>
      <w:r>
        <w:t>Z</w:t>
      </w:r>
      <w:r w:rsidR="00C72067" w:rsidRPr="00C72067">
        <w:t>hotovit jednoduchý rozpočet stavby (ceny stavebních materiálů a stavebních prací, přesunu hmot)</w:t>
      </w:r>
      <w:r>
        <w:t>. P</w:t>
      </w:r>
      <w:r w:rsidR="00C72067" w:rsidRPr="00C72067">
        <w:t>rovést uložení přebytečné zeminy (zajištění oddělení případných lidských ostatků, naložení, odvoz a uložení zeminy na skládku, dodržování hygienických předpisů a opatření)</w:t>
      </w:r>
      <w:r>
        <w:t>.</w:t>
      </w:r>
      <w:r w:rsidR="00C72067" w:rsidRPr="00C72067">
        <w:t xml:space="preserve"> </w:t>
      </w:r>
    </w:p>
    <w:p w14:paraId="077B53CD" w14:textId="5DC4C90B" w:rsidR="00C72067" w:rsidRPr="00C72067" w:rsidRDefault="00A7268F" w:rsidP="00C1439A">
      <w:pPr>
        <w:jc w:val="both"/>
      </w:pPr>
      <w:r>
        <w:t>Z</w:t>
      </w:r>
      <w:r w:rsidR="00C72067" w:rsidRPr="00C72067">
        <w:t>hotovit základové pasy včetně dodržení technologických postupů a parametrů pro zvolený materiál stavby</w:t>
      </w:r>
      <w:r w:rsidR="00C1439A">
        <w:t xml:space="preserve">, </w:t>
      </w:r>
      <w:r w:rsidR="00C72067" w:rsidRPr="00C72067">
        <w:t>zhotovit stěny, vložit svislé i vodorovné výztuže, zhotovit otvory pro patra, zalít betonem a zhotovit odvodnění</w:t>
      </w:r>
      <w:r w:rsidR="00C1439A">
        <w:t>. U</w:t>
      </w:r>
      <w:r w:rsidR="00C72067" w:rsidRPr="00C72067">
        <w:t>končit stavbu (betonový věnec, popř. zhotovení vnitřního zakrytí stropnicemi a následná izolace proti povrchové vodě)</w:t>
      </w:r>
      <w:r w:rsidR="00C1439A">
        <w:t>.</w:t>
      </w:r>
      <w:r w:rsidR="00C72067" w:rsidRPr="00C72067">
        <w:t xml:space="preserve"> </w:t>
      </w:r>
    </w:p>
    <w:p w14:paraId="45E5BB16" w14:textId="442F7E71" w:rsidR="00C72067" w:rsidRPr="00C72067" w:rsidRDefault="00C1439A" w:rsidP="00C1439A">
      <w:pPr>
        <w:jc w:val="both"/>
      </w:pPr>
      <w:r>
        <w:t>D</w:t>
      </w:r>
      <w:r w:rsidR="00C72067" w:rsidRPr="00C72067">
        <w:t>održet minimální světlost otvoru pro spuštění rakve s možností opakovaného otevření bez nutnosti demontáže hrobového zařízení</w:t>
      </w:r>
      <w:r>
        <w:t>. O</w:t>
      </w:r>
      <w:r w:rsidR="00C72067" w:rsidRPr="00C72067">
        <w:t>bsypat stěny hrobky, upravit okolní terén</w:t>
      </w:r>
      <w:r>
        <w:t>.</w:t>
      </w:r>
      <w:r w:rsidR="00C72067" w:rsidRPr="00C72067">
        <w:t xml:space="preserve"> </w:t>
      </w:r>
    </w:p>
    <w:p w14:paraId="1947137C" w14:textId="0F129EE9" w:rsidR="00C72067" w:rsidRDefault="00C1439A" w:rsidP="00C1439A">
      <w:pPr>
        <w:jc w:val="both"/>
      </w:pPr>
      <w:r>
        <w:t>P</w:t>
      </w:r>
      <w:r w:rsidR="00C72067" w:rsidRPr="00C72067">
        <w:t xml:space="preserve">rotokolárně předat stavbu včetně souhlasu provozovatele pohřebiště tuto stavbu užívat. </w:t>
      </w:r>
    </w:p>
    <w:p w14:paraId="1BFCB715" w14:textId="592C76FC" w:rsidR="00C72067" w:rsidRPr="00C72067" w:rsidRDefault="00C72067" w:rsidP="00C72067">
      <w:pPr>
        <w:jc w:val="both"/>
      </w:pPr>
      <w:r w:rsidRPr="00C72067">
        <w:t xml:space="preserve">25. Při provádění prací směřujících ke zhotovení, údržbě, opravám, nebo odstranění věcí na hrobovém místě je vždy třeba předchozího prokazatelného souhlasu nájemce, neprovádí-li tyto práce sám, přičemž </w:t>
      </w:r>
      <w:r w:rsidRPr="00C72067">
        <w:lastRenderedPageBreak/>
        <w:t xml:space="preserve">je ten, kdo tyto práce provádí povinen činit tak dle pokynů provozovatele pohřebiště, nájemní smlouvy a tohoto Řádu. </w:t>
      </w:r>
    </w:p>
    <w:p w14:paraId="4908681C" w14:textId="19DD7EAF" w:rsidR="00C72067" w:rsidRPr="00C72067" w:rsidRDefault="00C72067" w:rsidP="00C72067">
      <w:pPr>
        <w:jc w:val="both"/>
      </w:pPr>
      <w:r w:rsidRPr="00C72067">
        <w:t xml:space="preserve">26. V případě, že je místo na pohřebišti určeno ke zřízení hrobky, je nájemce oprávněn zřídit hrobku způsobem, v rozsahu a za podmínek stanovených souhlasem provozovatele ke zřízení hrobky, který je jako příloha nedílnou součástí nájemní smlouvy k předmětnému místu. </w:t>
      </w:r>
    </w:p>
    <w:p w14:paraId="628EDEF3" w14:textId="79352BB6" w:rsidR="00C72067" w:rsidRPr="00C72067" w:rsidRDefault="00C72067" w:rsidP="00C72067">
      <w:pPr>
        <w:jc w:val="both"/>
      </w:pPr>
      <w:r w:rsidRPr="00C72067">
        <w:t xml:space="preserve">27. V průběhu zhotovování, údržby, oprav, nebo odstraňování hrobky, hrobového zařízení na pohřebišti odpovídá nájemce hrobového místa za udržování pořádku, za skladování potřebného materiálu na místech a způsobem určeným provozovatelem 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jinému účelu než ke komunikačním a nesmí být jejich průchodnost omezována. </w:t>
      </w:r>
    </w:p>
    <w:p w14:paraId="1E0BF5E2" w14:textId="07DACB9F" w:rsidR="00C72067" w:rsidRPr="00C72067" w:rsidRDefault="00C72067" w:rsidP="00C72067">
      <w:pPr>
        <w:jc w:val="both"/>
      </w:pPr>
      <w:r w:rsidRPr="00C72067">
        <w:t xml:space="preserve">28. Po skončení uvedených prací je nájemce povinen na svůj náklad uvést okolí příslušného hrobového místa a místa, která při práci znečistil, do původního stavu nejpozději do 48 hodin. Ukončení prací je nájemce povinen ohlásit provozovateli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14:paraId="4BE49E44" w14:textId="0DD643C3" w:rsidR="00C72067" w:rsidRPr="00C72067" w:rsidRDefault="00C72067" w:rsidP="00C72067">
      <w:pPr>
        <w:jc w:val="both"/>
      </w:pPr>
      <w:r w:rsidRPr="00C72067">
        <w:t xml:space="preserve">29. Na hrobovém místě lze vysadit strom nebo keř pouze s předchozím písemným povolením provozovatele pohřebiště. Provozovatel může nájemci přikázat odstranění vysazené dřeviny bez jeho souhlasu, případně odstranit takovou výsadbu na náklad nájemce hrobového místa. </w:t>
      </w:r>
    </w:p>
    <w:p w14:paraId="1FD76E06" w14:textId="6FF250CD" w:rsidR="00970C98" w:rsidRDefault="00C72067" w:rsidP="00C72067">
      <w:pPr>
        <w:jc w:val="both"/>
      </w:pPr>
      <w:r w:rsidRPr="00C72067">
        <w:t xml:space="preserve">30. Vlastník hrobového zařízení je oprávněn odstranit hrobové zařízení z pohřebiště po předchozím projednání s provozovatelem a nájemcem hrobového místa. </w:t>
      </w:r>
    </w:p>
    <w:p w14:paraId="5A7F7A3F" w14:textId="77777777" w:rsidR="00C74934" w:rsidRPr="00C74934" w:rsidRDefault="00C74934" w:rsidP="00C72067">
      <w:pPr>
        <w:jc w:val="both"/>
        <w:rPr>
          <w:sz w:val="16"/>
          <w:szCs w:val="16"/>
        </w:rPr>
      </w:pPr>
    </w:p>
    <w:p w14:paraId="26A49820" w14:textId="585AFB7F" w:rsidR="00970C98" w:rsidRPr="00450682" w:rsidRDefault="00C72067" w:rsidP="00450682">
      <w:pPr>
        <w:pStyle w:val="Bezmezer"/>
        <w:jc w:val="center"/>
        <w:rPr>
          <w:b/>
          <w:bCs/>
          <w:i/>
          <w:iCs/>
        </w:rPr>
      </w:pPr>
      <w:r w:rsidRPr="00450682">
        <w:rPr>
          <w:b/>
          <w:bCs/>
          <w:i/>
          <w:iCs/>
        </w:rPr>
        <w:t>Článek 8</w:t>
      </w:r>
    </w:p>
    <w:p w14:paraId="136CC318" w14:textId="77777777" w:rsidR="00C72067" w:rsidRDefault="00C72067" w:rsidP="00450682">
      <w:pPr>
        <w:pStyle w:val="Bezmezer"/>
        <w:jc w:val="center"/>
        <w:rPr>
          <w:b/>
          <w:bCs/>
          <w:i/>
          <w:iCs/>
        </w:rPr>
      </w:pPr>
      <w:r w:rsidRPr="00450682">
        <w:rPr>
          <w:b/>
          <w:bCs/>
          <w:i/>
          <w:iCs/>
        </w:rPr>
        <w:t>Ukládání lidských pozůstatků a exhumace lidských ostatků</w:t>
      </w:r>
    </w:p>
    <w:p w14:paraId="04383279" w14:textId="77777777" w:rsidR="00450682" w:rsidRPr="00450682" w:rsidRDefault="00450682" w:rsidP="00450682">
      <w:pPr>
        <w:pStyle w:val="Bezmezer"/>
        <w:jc w:val="center"/>
        <w:rPr>
          <w:b/>
          <w:bCs/>
          <w:i/>
          <w:iCs/>
        </w:rPr>
      </w:pPr>
    </w:p>
    <w:p w14:paraId="4E851D6D" w14:textId="3E12B4D2" w:rsidR="00C72067" w:rsidRPr="00C72067" w:rsidRDefault="00C72067" w:rsidP="00C72067">
      <w:pPr>
        <w:jc w:val="both"/>
      </w:pPr>
      <w:r w:rsidRPr="00C72067">
        <w:t xml:space="preserve">1. Otevřít hrob nebo hrobku na pohřebišti, ukládat do nich lidské pozůstatky nebo provádět exhumaci je oprávněn pouze provozovatel pohřebiště nebo provozovatel pohřební služby, který na základě smlouvy s </w:t>
      </w:r>
      <w:proofErr w:type="spellStart"/>
      <w:r w:rsidRPr="00C72067">
        <w:t>vypravitelem</w:t>
      </w:r>
      <w:proofErr w:type="spellEnd"/>
      <w:r w:rsidRPr="00C72067">
        <w:t xml:space="preserve"> pohřbu hodlá na pohřebišti pohřbít lidské pozůstatky (viz čl. 9). </w:t>
      </w:r>
    </w:p>
    <w:p w14:paraId="63C6B0CB" w14:textId="6EAFA8F0" w:rsidR="00C72067" w:rsidRPr="00C72067" w:rsidRDefault="00C72067" w:rsidP="00C72067">
      <w:pPr>
        <w:jc w:val="both"/>
      </w:pPr>
      <w:r w:rsidRPr="00C72067">
        <w:t xml:space="preserve">2. Obdobně jako při přijímání lidských pozůstatků k pohřbení provozovatel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58793F8D" w14:textId="63F0F86B" w:rsidR="00C72067" w:rsidRPr="00C72067" w:rsidRDefault="00C72067" w:rsidP="00C72067">
      <w:pPr>
        <w:jc w:val="both"/>
      </w:pPr>
      <w:r w:rsidRPr="00C72067">
        <w:t xml:space="preserve">3. Zpopelněné lidské ostatky je možné uložit na pohřebišti vždy jen se souhlasem nájemce hrobového místa a provozovatele pohřebiště, u hrobů zpravidla k nohám do niky, jinak v ochranném obalu. </w:t>
      </w:r>
    </w:p>
    <w:p w14:paraId="3E87DBF7" w14:textId="2AA72E4D" w:rsidR="00C72067" w:rsidRPr="00C72067" w:rsidRDefault="00C72067" w:rsidP="00C72067">
      <w:pPr>
        <w:jc w:val="both"/>
      </w:pPr>
      <w:r w:rsidRPr="00C72067">
        <w:t xml:space="preserve">4. V době po úmrtí nájemce, má-li být tento uložen do hrobu, jehož byl nájemcem, zajistí provozovatel úhradu nájemného na dobu tlecí od </w:t>
      </w:r>
      <w:proofErr w:type="spellStart"/>
      <w:r w:rsidRPr="00C72067">
        <w:t>vypravitele</w:t>
      </w:r>
      <w:proofErr w:type="spellEnd"/>
      <w:r w:rsidRPr="00C72067">
        <w:t xml:space="preserve"> pohřbu nebo jiné zmocněné osoby. Nepožádá-li nikdo o uzavření nájemní smlouvy k předmětnému místu, zůstává toto hrobové místo po tlecí dobu bez nájemce s povinností provozovatele o toto místo pečovat. </w:t>
      </w:r>
    </w:p>
    <w:p w14:paraId="7D0E611A" w14:textId="0E47E21F" w:rsidR="00C72067" w:rsidRPr="00C72067" w:rsidRDefault="00C72067" w:rsidP="00C72067">
      <w:pPr>
        <w:jc w:val="both"/>
      </w:pPr>
      <w:r w:rsidRPr="00C72067">
        <w:lastRenderedPageBreak/>
        <w:t>5. Bez ohledu na uplynutí tlecí doby může být s nezpopelněnými i zpopelněnými lidskými ostatky v rámci pohřebiště manipulováno pouze na základě předchozího souhlasu provozovatele</w:t>
      </w:r>
      <w:r w:rsidR="00E1193C">
        <w:t>.</w:t>
      </w:r>
    </w:p>
    <w:p w14:paraId="2BB02280" w14:textId="76BA829F" w:rsidR="00C72067" w:rsidRPr="00C72067" w:rsidRDefault="00C72067" w:rsidP="00C72067">
      <w:pPr>
        <w:jc w:val="both"/>
      </w:pPr>
      <w:r w:rsidRPr="00C72067">
        <w:t xml:space="preserve">6. 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w:t>
      </w:r>
      <w:r w:rsidRPr="00E1193C">
        <w:t>pohřebiště</w:t>
      </w:r>
      <w:r w:rsidRPr="00C72067">
        <w:t xml:space="preserve">.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14:paraId="1F284C50" w14:textId="3F4FA7D9" w:rsidR="00C72067" w:rsidRPr="00C72067" w:rsidRDefault="00C72067" w:rsidP="00C72067">
      <w:pPr>
        <w:jc w:val="both"/>
      </w:pPr>
      <w:r w:rsidRPr="00C72067">
        <w:t>7. Exhumace nezpopelněných lidských ostatků za účelem jejich zpopelení v krematoriu je zakázáno. Výjimky dle individuální žádosti může podle Čl</w:t>
      </w:r>
      <w:r w:rsidR="003852B4">
        <w:t>.</w:t>
      </w:r>
      <w:r w:rsidR="007942E4" w:rsidRPr="003852B4">
        <w:t>12</w:t>
      </w:r>
      <w:r w:rsidR="007942E4">
        <w:rPr>
          <w:color w:val="FF0000"/>
        </w:rPr>
        <w:t xml:space="preserve"> </w:t>
      </w:r>
      <w:r w:rsidRPr="00C72067">
        <w:t xml:space="preserve">schválit pouze provozovatel pohřebiště. </w:t>
      </w:r>
    </w:p>
    <w:p w14:paraId="68045B4C" w14:textId="77777777" w:rsidR="00C72067" w:rsidRPr="00C72067" w:rsidRDefault="00C72067" w:rsidP="00C72067">
      <w:pPr>
        <w:jc w:val="both"/>
      </w:pPr>
      <w:r w:rsidRPr="00C72067">
        <w:t xml:space="preserve">8. Všechny rakve včetně exhumačních musí být označeny štítkem nejméně se jménem zemřelého, datem narození, datem úmrtí, dnem pohřbu a názvem provádějící pohřební služby. </w:t>
      </w:r>
    </w:p>
    <w:p w14:paraId="0A2F6255" w14:textId="77777777" w:rsidR="00C72067" w:rsidRPr="00C72067" w:rsidRDefault="00C72067" w:rsidP="00C72067">
      <w:pPr>
        <w:jc w:val="both"/>
      </w:pPr>
      <w:r w:rsidRPr="00C72067">
        <w:t xml:space="preserve">9. 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56DC03AF" w14:textId="77777777" w:rsidR="00C72067" w:rsidRPr="00C72067" w:rsidRDefault="00C72067" w:rsidP="00C72067">
      <w:pPr>
        <w:jc w:val="both"/>
      </w:pPr>
      <w:r w:rsidRPr="00C72067">
        <w:t xml:space="preserve">10. 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5186423D" w14:textId="77777777" w:rsidR="00C72067" w:rsidRPr="00C72067" w:rsidRDefault="00C72067" w:rsidP="00C72067">
      <w:pPr>
        <w:jc w:val="both"/>
      </w:pPr>
      <w:r w:rsidRPr="00C72067">
        <w:t xml:space="preserve">11. K výrobě rakví a jejich nátěrů nesmí být použity barvy, lepidla a tvrdidla, obsahující složky škodlivých látek. </w:t>
      </w:r>
    </w:p>
    <w:p w14:paraId="26A80D0E" w14:textId="77777777" w:rsidR="00C72067" w:rsidRPr="00C72067" w:rsidRDefault="00C72067" w:rsidP="00C72067">
      <w:pPr>
        <w:jc w:val="both"/>
      </w:pPr>
      <w:r w:rsidRPr="00C72067">
        <w:t xml:space="preserve">12. Milodary vložené do rakve mohou být vyrobeny také pouze ze snadno rozložitelných materiálů. </w:t>
      </w:r>
    </w:p>
    <w:p w14:paraId="0ACA2D64" w14:textId="2C833413" w:rsidR="00C72067" w:rsidRPr="00C72067" w:rsidRDefault="00C72067" w:rsidP="00450682">
      <w:pPr>
        <w:jc w:val="both"/>
      </w:pPr>
      <w:r w:rsidRPr="00C72067">
        <w:t>13. Pro pohřbívání do hrobek je nutno použít rakve</w:t>
      </w:r>
      <w:r w:rsidR="00450682">
        <w:t xml:space="preserve"> </w:t>
      </w:r>
      <w:r w:rsidRPr="00C72067">
        <w:t xml:space="preserve">vyrobené z dřevního materiálu s dlouhou trvanlivostí, do které bude umístěna poloviční zinková vložka, nebo kovové, nebo dle ČSN Rakve. </w:t>
      </w:r>
    </w:p>
    <w:p w14:paraId="093BFDB8" w14:textId="77777777" w:rsidR="00C72067" w:rsidRPr="00C72067" w:rsidRDefault="00C72067" w:rsidP="00C72067">
      <w:pPr>
        <w:jc w:val="both"/>
      </w:pPr>
      <w:r w:rsidRPr="00C72067">
        <w:t xml:space="preserve">14. Maximální rozměry rakví v hrobkách nesmějí překročit délku 2,15 m a šíři 0,85 m. </w:t>
      </w:r>
    </w:p>
    <w:p w14:paraId="5860994B" w14:textId="77777777" w:rsidR="0046672B" w:rsidRDefault="0046672B" w:rsidP="007255D1">
      <w:pPr>
        <w:pStyle w:val="Bezmezer"/>
        <w:jc w:val="center"/>
        <w:rPr>
          <w:b/>
          <w:bCs/>
          <w:i/>
          <w:iCs/>
        </w:rPr>
      </w:pPr>
    </w:p>
    <w:p w14:paraId="3F7454CC" w14:textId="1EBD1F25" w:rsidR="00975187" w:rsidRPr="007255D1" w:rsidRDefault="00C72067" w:rsidP="007255D1">
      <w:pPr>
        <w:pStyle w:val="Bezmezer"/>
        <w:jc w:val="center"/>
        <w:rPr>
          <w:b/>
          <w:bCs/>
          <w:i/>
          <w:iCs/>
        </w:rPr>
      </w:pPr>
      <w:r w:rsidRPr="007255D1">
        <w:rPr>
          <w:b/>
          <w:bCs/>
          <w:i/>
          <w:iCs/>
        </w:rPr>
        <w:t>Článek 9</w:t>
      </w:r>
    </w:p>
    <w:p w14:paraId="6CE5F99D" w14:textId="77777777" w:rsidR="00C72067" w:rsidRDefault="00C72067" w:rsidP="007255D1">
      <w:pPr>
        <w:pStyle w:val="Bezmezer"/>
        <w:jc w:val="center"/>
        <w:rPr>
          <w:b/>
          <w:bCs/>
          <w:i/>
          <w:iCs/>
        </w:rPr>
      </w:pPr>
      <w:r w:rsidRPr="007255D1">
        <w:rPr>
          <w:b/>
          <w:bCs/>
          <w:i/>
          <w:iCs/>
        </w:rPr>
        <w:t>Podmínky pro otevření hrobu nebo hrobky provozovatelem pohřební služby</w:t>
      </w:r>
    </w:p>
    <w:p w14:paraId="1BBE0305" w14:textId="77777777" w:rsidR="007255D1" w:rsidRPr="007255D1" w:rsidRDefault="007255D1" w:rsidP="007255D1">
      <w:pPr>
        <w:pStyle w:val="Bezmezer"/>
        <w:jc w:val="center"/>
        <w:rPr>
          <w:b/>
          <w:bCs/>
          <w:i/>
          <w:iCs/>
        </w:rPr>
      </w:pPr>
    </w:p>
    <w:p w14:paraId="4DA5DE44" w14:textId="007D1CC3" w:rsidR="00C72067" w:rsidRPr="00C72067" w:rsidRDefault="00C72067" w:rsidP="00C72067">
      <w:pPr>
        <w:jc w:val="both"/>
      </w:pPr>
      <w:r w:rsidRPr="00C72067">
        <w:t xml:space="preserve">1. Provozovatel pohřební služby smí otevřít hrob nebo hrobku na pohřebišti pro uložení lidských pozůstatků, nebo lidských ostatků, k provedení exhumace, popř. k jiným účelům, pokud provozovatel pohřebiště obdrží v dostatečném předstihu před samotným otevřením hrobu nebo hrobky </w:t>
      </w:r>
    </w:p>
    <w:p w14:paraId="6F4CB5A2" w14:textId="34A1A70F" w:rsidR="00C72067" w:rsidRPr="00C72067" w:rsidRDefault="00C72067" w:rsidP="00616C81">
      <w:pPr>
        <w:pStyle w:val="Bezmezer"/>
        <w:numPr>
          <w:ilvl w:val="0"/>
          <w:numId w:val="3"/>
        </w:numPr>
        <w:jc w:val="both"/>
      </w:pPr>
      <w:r w:rsidRPr="00C72067">
        <w:t xml:space="preserve">písemnou žádost </w:t>
      </w:r>
      <w:proofErr w:type="spellStart"/>
      <w:r w:rsidRPr="00C72067">
        <w:t>vypravitele</w:t>
      </w:r>
      <w:proofErr w:type="spellEnd"/>
      <w:r w:rsidRPr="00C72067">
        <w:t xml:space="preserve"> pohřbu, nájemce hrobu a majitele hrobového zařízení o otevření hrobu nebo hrobky provozovatelem pohřební služby, </w:t>
      </w:r>
    </w:p>
    <w:p w14:paraId="6CE10D5F" w14:textId="603884D7" w:rsidR="00C72067" w:rsidRPr="00C72067" w:rsidRDefault="00C72067" w:rsidP="00616C81">
      <w:pPr>
        <w:pStyle w:val="Bezmezer"/>
        <w:numPr>
          <w:ilvl w:val="0"/>
          <w:numId w:val="3"/>
        </w:numPr>
        <w:jc w:val="both"/>
      </w:pPr>
      <w:r w:rsidRPr="00C72067">
        <w:t xml:space="preserve">kopii té části smlouvy uzavřené mezi provozovatelem pohřební služby a </w:t>
      </w:r>
      <w:proofErr w:type="spellStart"/>
      <w:r w:rsidRPr="00C72067">
        <w:t>vypravitelem</w:t>
      </w:r>
      <w:proofErr w:type="spellEnd"/>
      <w:r w:rsidRPr="00C72067">
        <w:t xml:space="preserve"> pohřbu o vypravení pohřbu, která přikazuje pohřbít do příslušného hrobového místa, </w:t>
      </w:r>
    </w:p>
    <w:p w14:paraId="10CAE9BB" w14:textId="26E4C385" w:rsidR="00C72067" w:rsidRPr="00B96E30" w:rsidRDefault="00C72067" w:rsidP="00616C81">
      <w:pPr>
        <w:pStyle w:val="Bezmezer"/>
        <w:numPr>
          <w:ilvl w:val="0"/>
          <w:numId w:val="3"/>
        </w:numPr>
        <w:jc w:val="both"/>
        <w:rPr>
          <w:color w:val="FF0000"/>
        </w:rPr>
      </w:pPr>
      <w:r w:rsidRPr="00C72067">
        <w:t xml:space="preserve">doklad o oprávnění k podnikatelské činnosti v oblasti provozování pohřební služby </w:t>
      </w:r>
    </w:p>
    <w:p w14:paraId="537553EB" w14:textId="6FC9C57A" w:rsidR="00C72067" w:rsidRPr="00C72067" w:rsidRDefault="00C72067" w:rsidP="00616C81">
      <w:pPr>
        <w:pStyle w:val="Bezmezer"/>
        <w:numPr>
          <w:ilvl w:val="0"/>
          <w:numId w:val="3"/>
        </w:numPr>
        <w:jc w:val="both"/>
      </w:pPr>
      <w:r w:rsidRPr="00C72067">
        <w:t xml:space="preserve">prohlášení, že uvedené práce zajistí provozovatel pohřební služby na vlastní náklad, vlastními zaměstnanci a s použitím vlastních pomůcek i nářadí a na vlastní odpovědnost, </w:t>
      </w:r>
    </w:p>
    <w:p w14:paraId="572145EC" w14:textId="2AA9C60B" w:rsidR="00C72067" w:rsidRPr="00C72067" w:rsidRDefault="00C72067" w:rsidP="00616C81">
      <w:pPr>
        <w:pStyle w:val="Bezmezer"/>
        <w:numPr>
          <w:ilvl w:val="0"/>
          <w:numId w:val="3"/>
        </w:numPr>
        <w:jc w:val="both"/>
      </w:pPr>
      <w:r w:rsidRPr="00C72067">
        <w:t xml:space="preserve">osvědčení o získání profesní kvalifikace Hrobník nebo potvrzení o absolvování školení hrobníků od zaměstnance provozovatele pohřební služby, který bude hrob nebo hrobku otevírat, </w:t>
      </w:r>
    </w:p>
    <w:p w14:paraId="328449A0" w14:textId="4E1F5D0D" w:rsidR="00C72067" w:rsidRPr="00C72067" w:rsidRDefault="00C72067" w:rsidP="00616C81">
      <w:pPr>
        <w:pStyle w:val="Bezmezer"/>
        <w:numPr>
          <w:ilvl w:val="0"/>
          <w:numId w:val="3"/>
        </w:numPr>
        <w:jc w:val="both"/>
      </w:pPr>
      <w:r w:rsidRPr="00C72067">
        <w:t xml:space="preserve">doklad o ověření znalostí předpisů BOZP a PO, </w:t>
      </w:r>
    </w:p>
    <w:p w14:paraId="18093F44" w14:textId="24419963" w:rsidR="00C72067" w:rsidRDefault="00C72067" w:rsidP="00616C81">
      <w:pPr>
        <w:pStyle w:val="Bezmezer"/>
        <w:numPr>
          <w:ilvl w:val="0"/>
          <w:numId w:val="3"/>
        </w:numPr>
        <w:jc w:val="both"/>
      </w:pPr>
      <w:r w:rsidRPr="00C72067">
        <w:lastRenderedPageBreak/>
        <w:t xml:space="preserve">návrh na protokolování předání pracoviště před i po pohřební včetně fotografií příslušného hrobového místa před jeho otevřením a fotografie bezprostředně sousedících hrobů. </w:t>
      </w:r>
    </w:p>
    <w:p w14:paraId="06630D6C" w14:textId="77777777" w:rsidR="005004B1" w:rsidRPr="00C72067" w:rsidRDefault="005004B1" w:rsidP="005004B1">
      <w:pPr>
        <w:pStyle w:val="Bezmezer"/>
        <w:ind w:left="720"/>
        <w:jc w:val="both"/>
      </w:pPr>
    </w:p>
    <w:p w14:paraId="35CCD9C3" w14:textId="6FBF69E8" w:rsidR="00C72067" w:rsidRPr="00C72067" w:rsidRDefault="00C72067" w:rsidP="00C72067">
      <w:pPr>
        <w:jc w:val="both"/>
      </w:pPr>
      <w:r w:rsidRPr="00C72067">
        <w:t xml:space="preserve">2. Zaměstnanec pohřební služby, který bude hrob nebo hrobku otevírat, musí být provozovatelem pohřebiště seznámen s řádem pohřebiště, místními podmínkami a s jinými informacemi nezbytnými pro bezpečné a nezávadné otevření hrobu nebo hrobky. </w:t>
      </w:r>
    </w:p>
    <w:p w14:paraId="0ECAE150" w14:textId="5B98C92C" w:rsidR="00C72067" w:rsidRPr="00C72067" w:rsidRDefault="00C72067" w:rsidP="00C72067">
      <w:pPr>
        <w:jc w:val="both"/>
      </w:pPr>
      <w:r w:rsidRPr="00C72067">
        <w:t xml:space="preserve">3. Provádí-li otevření hrobu nebo hrobky zaměstnanec provozovatele pohřební služby, provozovatel pohřebiště je oprávněn kdykoli </w:t>
      </w:r>
    </w:p>
    <w:p w14:paraId="18327AE1" w14:textId="53760A3B" w:rsidR="00C72067" w:rsidRPr="00C72067" w:rsidRDefault="00C72067" w:rsidP="00616C81">
      <w:pPr>
        <w:pStyle w:val="Bezmezer"/>
        <w:numPr>
          <w:ilvl w:val="0"/>
          <w:numId w:val="1"/>
        </w:numPr>
        <w:jc w:val="both"/>
      </w:pPr>
      <w:r w:rsidRPr="00C72067">
        <w:t xml:space="preserve">zkontrolovat průběh prací, stav výkopu a pažení, dohlédnout na zabezpečení vykopané hrobové jámy proti pádu třetí osoby a přítomnost druhého pracovníka provozovatele pohřební služby, </w:t>
      </w:r>
    </w:p>
    <w:p w14:paraId="63A0C1C8" w14:textId="5C00F58B" w:rsidR="00C72067" w:rsidRDefault="00C72067" w:rsidP="00616C81">
      <w:pPr>
        <w:pStyle w:val="Bezmezer"/>
        <w:numPr>
          <w:ilvl w:val="0"/>
          <w:numId w:val="1"/>
        </w:numPr>
        <w:jc w:val="both"/>
      </w:pPr>
      <w:r w:rsidRPr="00C72067">
        <w:t xml:space="preserve">požádat o přerušení prací; v takovém případě je zaměstnanec provozovatele pohřební služby povinen práce neprodleně pozastavit. </w:t>
      </w:r>
    </w:p>
    <w:p w14:paraId="6FF7C647" w14:textId="77777777" w:rsidR="005004B1" w:rsidRPr="00C72067" w:rsidRDefault="005004B1" w:rsidP="005004B1">
      <w:pPr>
        <w:pStyle w:val="Bezmezer"/>
        <w:ind w:left="720"/>
        <w:jc w:val="both"/>
      </w:pPr>
    </w:p>
    <w:p w14:paraId="408AF363" w14:textId="4CC83889" w:rsidR="00C72067" w:rsidRPr="00C72067" w:rsidRDefault="00E1193C" w:rsidP="00C72067">
      <w:pPr>
        <w:jc w:val="both"/>
      </w:pPr>
      <w:r>
        <w:t>4</w:t>
      </w:r>
      <w:r w:rsidR="00C72067" w:rsidRPr="00C72067">
        <w:t xml:space="preserve">. Otevření hrobu, u něhož neuplynula tlecí doba od posledního pohřbení, je možné provést jen tehdy, pokud příslušná krajská hygienická stanice povolila manipulaci s nezetlelými lidskými ostatky. </w:t>
      </w:r>
    </w:p>
    <w:p w14:paraId="2DA8020B" w14:textId="160B9E4B" w:rsidR="00C72067" w:rsidRPr="00C72067" w:rsidRDefault="00E1193C" w:rsidP="00C72067">
      <w:pPr>
        <w:jc w:val="both"/>
      </w:pPr>
      <w:r>
        <w:t>5</w:t>
      </w:r>
      <w:r w:rsidR="00C72067" w:rsidRPr="00C72067">
        <w:t xml:space="preserve">. Provozovatel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21633B1C" w14:textId="45CCA28B" w:rsidR="00C72067" w:rsidRPr="00C72067" w:rsidRDefault="00E1193C" w:rsidP="00C72067">
      <w:pPr>
        <w:jc w:val="both"/>
      </w:pPr>
      <w:r>
        <w:t>6</w:t>
      </w:r>
      <w:r w:rsidR="00C72067" w:rsidRPr="00C72067">
        <w:t xml:space="preserve">. Rakev s lidskými pozůstatky musí být po uložení do hrobu zasypána zkypřenou zeminou ve výši minimálně 1,2 m. </w:t>
      </w:r>
    </w:p>
    <w:p w14:paraId="76DF7636" w14:textId="45ECC3D0" w:rsidR="00C72067" w:rsidRPr="00C72067" w:rsidRDefault="00E1193C" w:rsidP="00C72067">
      <w:pPr>
        <w:jc w:val="both"/>
      </w:pPr>
      <w:r>
        <w:t>7</w:t>
      </w:r>
      <w:r w:rsidR="00C72067" w:rsidRPr="00C72067">
        <w:t xml:space="preserve">. Provozovatel pohřebiště zajistí při otevření hrobu a hrobky provoz na pohřebišti tak, aby nebyl narušen veřejný pořádek a aby byl vyloučen přenos možné nákazy. </w:t>
      </w:r>
    </w:p>
    <w:p w14:paraId="75C6FC09" w14:textId="6A4E7AD0" w:rsidR="00C72067" w:rsidRDefault="00E1193C" w:rsidP="00C72067">
      <w:pPr>
        <w:jc w:val="both"/>
      </w:pPr>
      <w:r>
        <w:t>8</w:t>
      </w:r>
      <w:r w:rsidR="00C72067" w:rsidRPr="00C72067">
        <w:t xml:space="preserve">. Náklady vzniklé provozovateli pohřebiště v souvislosti s otevřením hrobu nebo hrobky hradí ten, kdo o otevření požádal. Provozovatel pohřebiště má nárok na úhradu přiměřených nákladů za poskytnuté výše uvedené a další související služby. </w:t>
      </w:r>
    </w:p>
    <w:p w14:paraId="750FAD7F" w14:textId="43785A5F" w:rsidR="00975187" w:rsidRPr="00ED0E9D" w:rsidRDefault="00604951" w:rsidP="00ED0E9D">
      <w:pPr>
        <w:pStyle w:val="Bezmezer"/>
        <w:jc w:val="center"/>
        <w:rPr>
          <w:b/>
          <w:bCs/>
          <w:i/>
          <w:iCs/>
        </w:rPr>
      </w:pPr>
      <w:r w:rsidRPr="00ED0E9D">
        <w:rPr>
          <w:b/>
          <w:bCs/>
          <w:i/>
          <w:iCs/>
        </w:rPr>
        <w:t>Článek 10</w:t>
      </w:r>
    </w:p>
    <w:p w14:paraId="757FCD41" w14:textId="10816B05" w:rsidR="00C72067" w:rsidRDefault="00C72067" w:rsidP="00ED0E9D">
      <w:pPr>
        <w:pStyle w:val="Bezmezer"/>
        <w:jc w:val="center"/>
        <w:rPr>
          <w:b/>
          <w:bCs/>
          <w:i/>
          <w:iCs/>
        </w:rPr>
      </w:pPr>
      <w:r w:rsidRPr="00ED0E9D">
        <w:rPr>
          <w:b/>
          <w:bCs/>
          <w:i/>
          <w:iCs/>
        </w:rPr>
        <w:t>Dřeviny</w:t>
      </w:r>
    </w:p>
    <w:p w14:paraId="46638500" w14:textId="77777777" w:rsidR="00ED0E9D" w:rsidRPr="00ED0E9D" w:rsidRDefault="00ED0E9D" w:rsidP="00ED0E9D">
      <w:pPr>
        <w:pStyle w:val="Bezmezer"/>
        <w:jc w:val="center"/>
        <w:rPr>
          <w:b/>
          <w:bCs/>
          <w:i/>
          <w:iCs/>
        </w:rPr>
      </w:pPr>
    </w:p>
    <w:p w14:paraId="232BF782" w14:textId="77777777" w:rsidR="005004B1" w:rsidRPr="00C72067" w:rsidRDefault="005004B1" w:rsidP="00A2165D">
      <w:r w:rsidRPr="00C72067">
        <w:t xml:space="preserve">1. Dřeviny lze na pohřebišti vysazovat pouze se souhlasem provozovatele. Jedná se o dřeviny, které by v budoucnu vykazovaly znaky vzrostlých stromů a mohly by způsobovat škody na majetku a ohrožovat bezpečnost návštěvníků. </w:t>
      </w:r>
    </w:p>
    <w:p w14:paraId="68C2F1CB" w14:textId="77777777" w:rsidR="005004B1" w:rsidRPr="00C72067" w:rsidRDefault="005004B1" w:rsidP="00A2165D">
      <w:r w:rsidRPr="00C72067">
        <w:t xml:space="preserve">2. Dřeviny nesmějí být vysazovány do pohřbívací plochy s výjimkou toho, kdy se nájemce písemně zaváže k tomu, že bude místo užívat pouze k uložení zpopelněných lidských ostatků. </w:t>
      </w:r>
    </w:p>
    <w:p w14:paraId="19C2E219" w14:textId="77777777" w:rsidR="005004B1" w:rsidRPr="00C72067" w:rsidRDefault="005004B1" w:rsidP="00A2165D">
      <w:r w:rsidRPr="00C72067">
        <w:t xml:space="preserve">3. Provozovatel může dle svého uvážení a bez souhlasu nájemce odstranit vysazené dřeviny, k jejíž výsadbě nedal souhlas. </w:t>
      </w:r>
    </w:p>
    <w:p w14:paraId="64689B64" w14:textId="77777777" w:rsidR="005004B1" w:rsidRPr="00C72067" w:rsidRDefault="005004B1" w:rsidP="00A2165D">
      <w:r w:rsidRPr="00C72067">
        <w:t xml:space="preserve">4. Likvidovat vzrostlou zeleň lze jen při dodržení zvláštního předpisu (viz zákon o ochraně přírody a krajiny). </w:t>
      </w:r>
    </w:p>
    <w:p w14:paraId="1C1E4204" w14:textId="77777777" w:rsidR="005004B1" w:rsidRPr="00C72067" w:rsidRDefault="005004B1" w:rsidP="00A2165D">
      <w:r w:rsidRPr="00C72067">
        <w:t xml:space="preserve">5. Všechna trvalá zeleň, vysazená na pohřebišti, se stává majetkem provozovatele pohřebiště. </w:t>
      </w:r>
    </w:p>
    <w:p w14:paraId="4FD76280" w14:textId="77777777" w:rsidR="005004B1" w:rsidRPr="00C72067" w:rsidRDefault="005004B1" w:rsidP="00A2165D">
      <w:r w:rsidRPr="00C72067">
        <w:t>6. Nájemce ani návštěvník pohřebiště není oprávněn provádět jakékoli zásahy do vzrostlé zeleně bez předchozího souhlasu provozovatel</w:t>
      </w:r>
      <w:r>
        <w:t>e</w:t>
      </w:r>
      <w:r w:rsidRPr="00C72067">
        <w:t xml:space="preserve">. </w:t>
      </w:r>
    </w:p>
    <w:p w14:paraId="14EABA8B" w14:textId="77777777" w:rsidR="005004B1" w:rsidRPr="00C72067" w:rsidRDefault="005004B1" w:rsidP="00A2165D">
      <w:r>
        <w:lastRenderedPageBreak/>
        <w:t>7</w:t>
      </w:r>
      <w:r w:rsidRPr="00C72067">
        <w:t xml:space="preserve">. Jednoduché práce nutné k udržování a </w:t>
      </w:r>
      <w:proofErr w:type="spellStart"/>
      <w:r w:rsidRPr="00C72067">
        <w:t>okrášlování</w:t>
      </w:r>
      <w:proofErr w:type="spellEnd"/>
      <w:r w:rsidRPr="00C72067">
        <w:t xml:space="preserve"> hrobových míst a hrobového zařízení provádějí nájemci nebo podnikající fyzické či právnické osoby nájemcem pověřené. </w:t>
      </w:r>
    </w:p>
    <w:p w14:paraId="3EFBCD78" w14:textId="77777777" w:rsidR="005004B1" w:rsidRDefault="005004B1" w:rsidP="00ED0E9D">
      <w:pPr>
        <w:pStyle w:val="Bezmezer"/>
        <w:jc w:val="center"/>
        <w:rPr>
          <w:b/>
          <w:bCs/>
          <w:i/>
          <w:iCs/>
        </w:rPr>
      </w:pPr>
    </w:p>
    <w:p w14:paraId="1DFE696C" w14:textId="3267462C" w:rsidR="00975187" w:rsidRPr="00ED0E9D" w:rsidRDefault="00604951" w:rsidP="00ED0E9D">
      <w:pPr>
        <w:pStyle w:val="Bezmezer"/>
        <w:jc w:val="center"/>
        <w:rPr>
          <w:b/>
          <w:bCs/>
          <w:i/>
          <w:iCs/>
        </w:rPr>
      </w:pPr>
      <w:r w:rsidRPr="00ED0E9D">
        <w:rPr>
          <w:b/>
          <w:bCs/>
          <w:i/>
          <w:iCs/>
        </w:rPr>
        <w:t>Článek 11</w:t>
      </w:r>
    </w:p>
    <w:p w14:paraId="441F1ECA" w14:textId="77777777" w:rsidR="00C72067" w:rsidRDefault="00C72067" w:rsidP="00ED0E9D">
      <w:pPr>
        <w:pStyle w:val="Bezmezer"/>
        <w:jc w:val="center"/>
        <w:rPr>
          <w:b/>
          <w:bCs/>
          <w:i/>
          <w:iCs/>
        </w:rPr>
      </w:pPr>
      <w:r w:rsidRPr="00ED0E9D">
        <w:rPr>
          <w:b/>
          <w:bCs/>
          <w:i/>
          <w:iCs/>
        </w:rPr>
        <w:t>Sankce</w:t>
      </w:r>
    </w:p>
    <w:p w14:paraId="55754FC0" w14:textId="77777777" w:rsidR="00ED0E9D" w:rsidRPr="00ED0E9D" w:rsidRDefault="00ED0E9D" w:rsidP="00ED0E9D">
      <w:pPr>
        <w:pStyle w:val="Bezmezer"/>
        <w:jc w:val="center"/>
        <w:rPr>
          <w:b/>
          <w:bCs/>
          <w:i/>
          <w:iCs/>
        </w:rPr>
      </w:pPr>
    </w:p>
    <w:p w14:paraId="78ECFAF4" w14:textId="77777777" w:rsidR="00C72067" w:rsidRPr="00C72067" w:rsidRDefault="00C72067" w:rsidP="00C72067">
      <w:pPr>
        <w:jc w:val="both"/>
      </w:pPr>
      <w:r w:rsidRPr="00C72067">
        <w:t xml:space="preserve">1. Porušení tohoto Řádu bude postihováno podle § 5 odst. 1 písm. i) zákona č. 251/2016 Sb., o některých přestupcích jako přestupek proti veřejnému pořádku, zvláště pokud fyzická osoba poruší podmínky uložené v tomto Řádu při konání pohřbu nebo pietního aktu. </w:t>
      </w:r>
    </w:p>
    <w:p w14:paraId="36645F19" w14:textId="77777777" w:rsidR="00C72067" w:rsidRPr="00C72067" w:rsidRDefault="00C72067" w:rsidP="00C72067">
      <w:pPr>
        <w:jc w:val="both"/>
      </w:pPr>
      <w:r w:rsidRPr="00C72067">
        <w:t xml:space="preserve">2. Přestupku se dopustí také ten, kdo dle zákona o pohřebnictví </w:t>
      </w:r>
    </w:p>
    <w:p w14:paraId="43A110AF" w14:textId="77777777" w:rsidR="00C72067" w:rsidRPr="00C72067" w:rsidRDefault="00C72067" w:rsidP="00975187">
      <w:pPr>
        <w:ind w:left="708"/>
        <w:jc w:val="both"/>
      </w:pPr>
      <w:r w:rsidRPr="00C72067">
        <w:t xml:space="preserve">a) v rozporu s § 4 odst. 1 písm. f) zachází s lidskými pozůstatky nebo lidskými ostatky na pohřebišti způsobem dotýkajícím se důstojnosti zemřelého nebo mravního cítění veřejnosti, </w:t>
      </w:r>
    </w:p>
    <w:p w14:paraId="1509D1CF" w14:textId="77777777" w:rsidR="00C72067" w:rsidRPr="00C72067" w:rsidRDefault="00C72067" w:rsidP="00975187">
      <w:pPr>
        <w:ind w:left="708"/>
        <w:jc w:val="both"/>
      </w:pPr>
      <w:r w:rsidRPr="00C72067">
        <w:t xml:space="preserve">b) v rozporu s § 4 odst. 1 písm. g) neoprávněně otevře na pohřebišti konečnou rakev s lidskými pozůstatky nebo urnu s lidskými ostatky, </w:t>
      </w:r>
    </w:p>
    <w:p w14:paraId="34C2A992" w14:textId="77777777" w:rsidR="00C72067" w:rsidRPr="00C72067" w:rsidRDefault="00C72067" w:rsidP="00975187">
      <w:pPr>
        <w:ind w:left="708"/>
        <w:jc w:val="both"/>
      </w:pPr>
      <w:r w:rsidRPr="00C72067">
        <w:t xml:space="preserve">c) v rozporu s § 4 odst. 1 písm. h) neoprávněně otevře na pohřebišti hrob nebo hrobku nebo neoprávněně provádí exhumaci, </w:t>
      </w:r>
    </w:p>
    <w:p w14:paraId="2AF028CC" w14:textId="77777777" w:rsidR="00C72067" w:rsidRDefault="00C72067" w:rsidP="00C72067">
      <w:pPr>
        <w:jc w:val="both"/>
      </w:pPr>
      <w:r w:rsidRPr="00C72067">
        <w:t xml:space="preserve">3. Za přestupky uvedené výše lze uložit pokutu až do výše 100 000,- Kč ve smyslu § 26 zákona o pohřebnictví. </w:t>
      </w:r>
    </w:p>
    <w:p w14:paraId="4480EA86" w14:textId="66974B59" w:rsidR="00975187" w:rsidRPr="00A01774" w:rsidRDefault="00C72067" w:rsidP="00A01774">
      <w:pPr>
        <w:pStyle w:val="Bezmezer"/>
        <w:jc w:val="center"/>
        <w:rPr>
          <w:b/>
          <w:bCs/>
          <w:i/>
          <w:iCs/>
        </w:rPr>
      </w:pPr>
      <w:r w:rsidRPr="00A01774">
        <w:rPr>
          <w:b/>
          <w:bCs/>
          <w:i/>
          <w:iCs/>
        </w:rPr>
        <w:t>Článek 1</w:t>
      </w:r>
      <w:r w:rsidR="00604951" w:rsidRPr="00A01774">
        <w:rPr>
          <w:b/>
          <w:bCs/>
          <w:i/>
          <w:iCs/>
        </w:rPr>
        <w:t>2</w:t>
      </w:r>
    </w:p>
    <w:p w14:paraId="20B1EB20" w14:textId="77777777" w:rsidR="00C72067" w:rsidRDefault="00C72067" w:rsidP="00A01774">
      <w:pPr>
        <w:pStyle w:val="Bezmezer"/>
        <w:jc w:val="center"/>
        <w:rPr>
          <w:b/>
          <w:bCs/>
          <w:i/>
          <w:iCs/>
        </w:rPr>
      </w:pPr>
      <w:r w:rsidRPr="00A01774">
        <w:rPr>
          <w:b/>
          <w:bCs/>
          <w:i/>
          <w:iCs/>
        </w:rPr>
        <w:t>Ostatní ustanovení</w:t>
      </w:r>
    </w:p>
    <w:p w14:paraId="0E8E923E" w14:textId="77777777" w:rsidR="00A01774" w:rsidRPr="00A01774" w:rsidRDefault="00A01774" w:rsidP="00A01774">
      <w:pPr>
        <w:pStyle w:val="Bezmezer"/>
        <w:jc w:val="center"/>
        <w:rPr>
          <w:b/>
          <w:bCs/>
          <w:i/>
          <w:iCs/>
        </w:rPr>
      </w:pPr>
    </w:p>
    <w:p w14:paraId="6495F94C" w14:textId="77777777" w:rsidR="00C72067" w:rsidRPr="00C72067" w:rsidRDefault="00C72067" w:rsidP="00C72067">
      <w:pPr>
        <w:jc w:val="both"/>
      </w:pPr>
      <w:r w:rsidRPr="00C72067">
        <w:t xml:space="preserve">1. Právní vztahy neupravené tímto řádem, vztahující se k provozování pohřebiště, se řídí zákonem o pohřebnictví. </w:t>
      </w:r>
    </w:p>
    <w:p w14:paraId="6889CE2B" w14:textId="77777777" w:rsidR="00C72067" w:rsidRPr="00C72067" w:rsidRDefault="00C72067" w:rsidP="00C72067">
      <w:pPr>
        <w:jc w:val="both"/>
      </w:pPr>
      <w:r w:rsidRPr="00C72067">
        <w:t xml:space="preserve">2. Pokud se písemný styk provádí doručenkou na adresu nájemce místa na pohřebišti, platí fikce doručení uplynutím posledního dne úložní lhůty u pošty. </w:t>
      </w:r>
    </w:p>
    <w:p w14:paraId="09B7479A" w14:textId="1FEA57CA" w:rsidR="00C72067" w:rsidRPr="00C72067" w:rsidRDefault="00C72067" w:rsidP="00C72067">
      <w:pPr>
        <w:jc w:val="both"/>
      </w:pPr>
      <w:r w:rsidRPr="00C72067">
        <w:t>3. Kontrolu dodržování tohoto Řádu provádí obec</w:t>
      </w:r>
      <w:r w:rsidR="00682328">
        <w:t xml:space="preserve"> Samšina </w:t>
      </w:r>
      <w:r w:rsidR="008C10A5" w:rsidRPr="00E1193C">
        <w:t>provozovatel</w:t>
      </w:r>
      <w:r w:rsidR="008C10A5">
        <w:rPr>
          <w:color w:val="FF0000"/>
        </w:rPr>
        <w:t xml:space="preserve"> </w:t>
      </w:r>
      <w:r w:rsidRPr="00C72067">
        <w:t xml:space="preserve">pohřebiště. </w:t>
      </w:r>
    </w:p>
    <w:p w14:paraId="57429BB6" w14:textId="77777777" w:rsidR="00C72067" w:rsidRPr="00C72067" w:rsidRDefault="00C72067" w:rsidP="00C72067">
      <w:pPr>
        <w:jc w:val="both"/>
      </w:pPr>
      <w:r w:rsidRPr="00C72067">
        <w:t xml:space="preserve">4. Výjimky z Řádu pohřebiště dle individuální žádosti může schválit provozovatel pohřebiště. </w:t>
      </w:r>
    </w:p>
    <w:p w14:paraId="315C7ADF" w14:textId="77777777" w:rsidR="00C72067" w:rsidRPr="00C72067" w:rsidRDefault="00C72067" w:rsidP="00C72067">
      <w:pPr>
        <w:jc w:val="both"/>
      </w:pPr>
      <w:r w:rsidRPr="00C72067">
        <w:t xml:space="preserve">5. 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14:paraId="1F8C1D10" w14:textId="77777777" w:rsidR="00604951" w:rsidRPr="00C72067" w:rsidRDefault="00604951" w:rsidP="00A01774">
      <w:pPr>
        <w:pStyle w:val="Bezmezer"/>
        <w:jc w:val="center"/>
      </w:pPr>
    </w:p>
    <w:p w14:paraId="5D439ED7" w14:textId="5AA3D2A7" w:rsidR="00975187" w:rsidRDefault="00604951" w:rsidP="00A01774">
      <w:pPr>
        <w:pStyle w:val="Bezmezer"/>
        <w:jc w:val="center"/>
        <w:rPr>
          <w:b/>
          <w:bCs/>
          <w:i/>
          <w:iCs/>
        </w:rPr>
      </w:pPr>
      <w:r>
        <w:rPr>
          <w:b/>
          <w:bCs/>
          <w:i/>
          <w:iCs/>
        </w:rPr>
        <w:t>Článek 1</w:t>
      </w:r>
      <w:r w:rsidR="00D55F39">
        <w:rPr>
          <w:b/>
          <w:bCs/>
          <w:i/>
          <w:iCs/>
        </w:rPr>
        <w:t>3</w:t>
      </w:r>
    </w:p>
    <w:p w14:paraId="06318882" w14:textId="77777777" w:rsidR="00C72067" w:rsidRDefault="00C72067" w:rsidP="00A01774">
      <w:pPr>
        <w:pStyle w:val="Bezmezer"/>
        <w:jc w:val="center"/>
        <w:rPr>
          <w:b/>
          <w:bCs/>
          <w:i/>
          <w:iCs/>
        </w:rPr>
      </w:pPr>
      <w:r w:rsidRPr="00C72067">
        <w:rPr>
          <w:b/>
          <w:bCs/>
          <w:i/>
          <w:iCs/>
        </w:rPr>
        <w:t>Závěrečné ustanovení</w:t>
      </w:r>
    </w:p>
    <w:p w14:paraId="354E9402" w14:textId="77777777" w:rsidR="00975187" w:rsidRPr="00C72067" w:rsidRDefault="00975187" w:rsidP="00975187">
      <w:pPr>
        <w:jc w:val="center"/>
      </w:pPr>
    </w:p>
    <w:p w14:paraId="2290CDB8" w14:textId="17796357" w:rsidR="00C72067" w:rsidRPr="00C72067" w:rsidRDefault="00C72067" w:rsidP="00C72067">
      <w:pPr>
        <w:jc w:val="both"/>
      </w:pPr>
      <w:r w:rsidRPr="008F3148">
        <w:t>1. Tento řád je účinný dnem …</w:t>
      </w:r>
      <w:r w:rsidR="008F3148">
        <w:t>…………………………</w:t>
      </w:r>
      <w:proofErr w:type="gramStart"/>
      <w:r w:rsidR="008F3148">
        <w:t>…….</w:t>
      </w:r>
      <w:proofErr w:type="gramEnd"/>
      <w:r w:rsidRPr="008F3148">
        <w:t>.</w:t>
      </w:r>
      <w:r w:rsidRPr="00C72067">
        <w:t xml:space="preserve"> </w:t>
      </w:r>
    </w:p>
    <w:p w14:paraId="2830E024" w14:textId="1070149C" w:rsidR="00C72067" w:rsidRPr="00C72067" w:rsidRDefault="00C72067" w:rsidP="00C72067">
      <w:pPr>
        <w:jc w:val="both"/>
      </w:pPr>
      <w:r w:rsidRPr="00C72067">
        <w:t>2. Řád veřejného pohřebiště bude vyvěšen na úřední desce obecního úřadu</w:t>
      </w:r>
      <w:r w:rsidR="00682328">
        <w:t xml:space="preserve"> Samšina</w:t>
      </w:r>
      <w:r w:rsidRPr="00C72067">
        <w:t xml:space="preserve"> po dobu </w:t>
      </w:r>
      <w:proofErr w:type="gramStart"/>
      <w:r w:rsidRPr="00C72067">
        <w:t>15-ti</w:t>
      </w:r>
      <w:proofErr w:type="gramEnd"/>
      <w:r w:rsidRPr="00C72067">
        <w:t xml:space="preserve"> dnů a po celou dobu platnosti tohoto řádu musí být vyvěšen na pohřebišti na místě obvyklém. </w:t>
      </w:r>
    </w:p>
    <w:p w14:paraId="761385D0" w14:textId="77777777" w:rsidR="00C72067" w:rsidRDefault="00C72067" w:rsidP="00C72067">
      <w:pPr>
        <w:jc w:val="both"/>
      </w:pPr>
    </w:p>
    <w:p w14:paraId="66017A5D" w14:textId="572390DC" w:rsidR="00975187" w:rsidRPr="00C72067" w:rsidRDefault="00262F23" w:rsidP="00C72067">
      <w:pPr>
        <w:jc w:val="both"/>
      </w:pPr>
      <w:r>
        <w:tab/>
      </w:r>
      <w:r>
        <w:tab/>
      </w:r>
      <w:r>
        <w:tab/>
      </w:r>
      <w:r>
        <w:tab/>
      </w:r>
      <w:r>
        <w:tab/>
      </w:r>
      <w:r>
        <w:tab/>
      </w:r>
      <w:r>
        <w:tab/>
        <w:t>……………………………………………………..</w:t>
      </w:r>
    </w:p>
    <w:p w14:paraId="7DAF851D" w14:textId="6EBF39AA" w:rsidR="00975187" w:rsidRDefault="00C72067" w:rsidP="00C72067">
      <w:pPr>
        <w:jc w:val="both"/>
      </w:pPr>
      <w:r w:rsidRPr="00C72067">
        <w:t xml:space="preserve">V </w:t>
      </w:r>
      <w:r w:rsidR="00262F23">
        <w:t>Samšině</w:t>
      </w:r>
      <w:r w:rsidRPr="00C72067">
        <w:t xml:space="preserve"> dne: …</w:t>
      </w:r>
      <w:r w:rsidR="00262F23">
        <w:t>………………….</w:t>
      </w:r>
      <w:r w:rsidR="00262F23">
        <w:tab/>
      </w:r>
      <w:r w:rsidR="00262F23">
        <w:tab/>
      </w:r>
      <w:r w:rsidR="00262F23">
        <w:tab/>
      </w:r>
      <w:r w:rsidR="00262F23">
        <w:tab/>
        <w:t xml:space="preserve">starosta </w:t>
      </w:r>
      <w:r w:rsidRPr="00C72067">
        <w:t>obce</w:t>
      </w:r>
      <w:r w:rsidR="00262F23">
        <w:t xml:space="preserve"> Samšina Jiří Knížek</w:t>
      </w:r>
      <w:r w:rsidRPr="00C72067">
        <w:t xml:space="preserve"> </w:t>
      </w:r>
    </w:p>
    <w:sectPr w:rsidR="00975187" w:rsidSect="00FC149F">
      <w:footerReference w:type="default" r:id="rId8"/>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589A" w14:textId="77777777" w:rsidR="00001D22" w:rsidRDefault="00001D22" w:rsidP="00C922F7">
      <w:pPr>
        <w:spacing w:after="0" w:line="240" w:lineRule="auto"/>
      </w:pPr>
      <w:r>
        <w:separator/>
      </w:r>
    </w:p>
  </w:endnote>
  <w:endnote w:type="continuationSeparator" w:id="0">
    <w:p w14:paraId="341BC037" w14:textId="77777777" w:rsidR="00001D22" w:rsidRDefault="00001D22" w:rsidP="00C9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161"/>
      <w:docPartObj>
        <w:docPartGallery w:val="Page Numbers (Bottom of Page)"/>
        <w:docPartUnique/>
      </w:docPartObj>
    </w:sdtPr>
    <w:sdtContent>
      <w:p w14:paraId="1CC8A0AD" w14:textId="77777777" w:rsidR="00C922F7" w:rsidRDefault="00C922F7">
        <w:pPr>
          <w:pStyle w:val="Zpat"/>
          <w:jc w:val="center"/>
        </w:pPr>
        <w:r>
          <w:fldChar w:fldCharType="begin"/>
        </w:r>
        <w:r>
          <w:instrText>PAGE   \* MERGEFORMAT</w:instrText>
        </w:r>
        <w:r>
          <w:fldChar w:fldCharType="separate"/>
        </w:r>
        <w:r w:rsidR="00A910AA">
          <w:rPr>
            <w:noProof/>
          </w:rPr>
          <w:t>2</w:t>
        </w:r>
        <w:r>
          <w:fldChar w:fldCharType="end"/>
        </w:r>
      </w:p>
    </w:sdtContent>
  </w:sdt>
  <w:p w14:paraId="57C8C62B" w14:textId="77777777" w:rsidR="00C922F7" w:rsidRDefault="00C922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27A0" w14:textId="77777777" w:rsidR="00001D22" w:rsidRDefault="00001D22" w:rsidP="00C922F7">
      <w:pPr>
        <w:spacing w:after="0" w:line="240" w:lineRule="auto"/>
      </w:pPr>
      <w:r>
        <w:separator/>
      </w:r>
    </w:p>
  </w:footnote>
  <w:footnote w:type="continuationSeparator" w:id="0">
    <w:p w14:paraId="63D60080" w14:textId="77777777" w:rsidR="00001D22" w:rsidRDefault="00001D22" w:rsidP="00C92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62B"/>
    <w:multiLevelType w:val="hybridMultilevel"/>
    <w:tmpl w:val="9A205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B9511E9"/>
    <w:multiLevelType w:val="hybridMultilevel"/>
    <w:tmpl w:val="77660E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2B0F1C"/>
    <w:multiLevelType w:val="hybridMultilevel"/>
    <w:tmpl w:val="D382A6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E1668B3"/>
    <w:multiLevelType w:val="hybridMultilevel"/>
    <w:tmpl w:val="5B66F1BC"/>
    <w:lvl w:ilvl="0" w:tplc="6234FA6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2886943">
    <w:abstractNumId w:val="1"/>
  </w:num>
  <w:num w:numId="2" w16cid:durableId="1138300890">
    <w:abstractNumId w:val="0"/>
  </w:num>
  <w:num w:numId="3" w16cid:durableId="858081771">
    <w:abstractNumId w:val="3"/>
  </w:num>
  <w:num w:numId="4" w16cid:durableId="5301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11"/>
    <w:rsid w:val="00001D22"/>
    <w:rsid w:val="00097768"/>
    <w:rsid w:val="000A6B7E"/>
    <w:rsid w:val="000B4D94"/>
    <w:rsid w:val="00110273"/>
    <w:rsid w:val="00110E96"/>
    <w:rsid w:val="00112410"/>
    <w:rsid w:val="001821E3"/>
    <w:rsid w:val="00184265"/>
    <w:rsid w:val="001F418D"/>
    <w:rsid w:val="00217F23"/>
    <w:rsid w:val="00253738"/>
    <w:rsid w:val="00262F23"/>
    <w:rsid w:val="002A5138"/>
    <w:rsid w:val="002B6F51"/>
    <w:rsid w:val="003069CE"/>
    <w:rsid w:val="003375BF"/>
    <w:rsid w:val="00350F6D"/>
    <w:rsid w:val="003852B4"/>
    <w:rsid w:val="003A5A62"/>
    <w:rsid w:val="003E1888"/>
    <w:rsid w:val="003E3D75"/>
    <w:rsid w:val="00404B5D"/>
    <w:rsid w:val="00416B88"/>
    <w:rsid w:val="00450682"/>
    <w:rsid w:val="00461017"/>
    <w:rsid w:val="0046672B"/>
    <w:rsid w:val="004B5DD2"/>
    <w:rsid w:val="004C67F0"/>
    <w:rsid w:val="005004B1"/>
    <w:rsid w:val="005A4C13"/>
    <w:rsid w:val="005D3322"/>
    <w:rsid w:val="00602AE1"/>
    <w:rsid w:val="00604951"/>
    <w:rsid w:val="00616C81"/>
    <w:rsid w:val="00626761"/>
    <w:rsid w:val="00682328"/>
    <w:rsid w:val="00700B35"/>
    <w:rsid w:val="007255D1"/>
    <w:rsid w:val="007511AF"/>
    <w:rsid w:val="00783496"/>
    <w:rsid w:val="007942E4"/>
    <w:rsid w:val="007C6FD5"/>
    <w:rsid w:val="007D72E7"/>
    <w:rsid w:val="007E3D25"/>
    <w:rsid w:val="00833C6C"/>
    <w:rsid w:val="0085668B"/>
    <w:rsid w:val="008633B0"/>
    <w:rsid w:val="0086407F"/>
    <w:rsid w:val="00891EF9"/>
    <w:rsid w:val="008C10A5"/>
    <w:rsid w:val="008E3AD6"/>
    <w:rsid w:val="008F3148"/>
    <w:rsid w:val="009128E0"/>
    <w:rsid w:val="00932D4F"/>
    <w:rsid w:val="00970C98"/>
    <w:rsid w:val="00975187"/>
    <w:rsid w:val="00A01774"/>
    <w:rsid w:val="00A2165D"/>
    <w:rsid w:val="00A3206E"/>
    <w:rsid w:val="00A7268F"/>
    <w:rsid w:val="00A82FC8"/>
    <w:rsid w:val="00A90B8D"/>
    <w:rsid w:val="00A910AA"/>
    <w:rsid w:val="00AD035D"/>
    <w:rsid w:val="00AF4893"/>
    <w:rsid w:val="00B14B64"/>
    <w:rsid w:val="00B57661"/>
    <w:rsid w:val="00B76642"/>
    <w:rsid w:val="00B96721"/>
    <w:rsid w:val="00B96E30"/>
    <w:rsid w:val="00BC306D"/>
    <w:rsid w:val="00BD1A4F"/>
    <w:rsid w:val="00BF7511"/>
    <w:rsid w:val="00C1439A"/>
    <w:rsid w:val="00C50D68"/>
    <w:rsid w:val="00C72067"/>
    <w:rsid w:val="00C72A5A"/>
    <w:rsid w:val="00C74934"/>
    <w:rsid w:val="00C922F7"/>
    <w:rsid w:val="00CC0A82"/>
    <w:rsid w:val="00CE0FE8"/>
    <w:rsid w:val="00D27FB2"/>
    <w:rsid w:val="00D323DF"/>
    <w:rsid w:val="00D423BD"/>
    <w:rsid w:val="00D55F39"/>
    <w:rsid w:val="00D6724E"/>
    <w:rsid w:val="00D7399B"/>
    <w:rsid w:val="00DC31F5"/>
    <w:rsid w:val="00DC68D9"/>
    <w:rsid w:val="00DD4998"/>
    <w:rsid w:val="00E1193C"/>
    <w:rsid w:val="00E92574"/>
    <w:rsid w:val="00EA2DD4"/>
    <w:rsid w:val="00EC74D2"/>
    <w:rsid w:val="00ED0E9D"/>
    <w:rsid w:val="00ED4537"/>
    <w:rsid w:val="00F03691"/>
    <w:rsid w:val="00F036B4"/>
    <w:rsid w:val="00F0379B"/>
    <w:rsid w:val="00F43BF8"/>
    <w:rsid w:val="00FC149F"/>
    <w:rsid w:val="00FE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563F"/>
  <w15:chartTrackingRefBased/>
  <w15:docId w15:val="{F7294118-7572-48E3-99C0-93FFDC99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22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22F7"/>
  </w:style>
  <w:style w:type="paragraph" w:styleId="Zpat">
    <w:name w:val="footer"/>
    <w:basedOn w:val="Normln"/>
    <w:link w:val="ZpatChar"/>
    <w:uiPriority w:val="99"/>
    <w:unhideWhenUsed/>
    <w:rsid w:val="00C922F7"/>
    <w:pPr>
      <w:tabs>
        <w:tab w:val="center" w:pos="4536"/>
        <w:tab w:val="right" w:pos="9072"/>
      </w:tabs>
      <w:spacing w:after="0" w:line="240" w:lineRule="auto"/>
    </w:pPr>
  </w:style>
  <w:style w:type="character" w:customStyle="1" w:styleId="ZpatChar">
    <w:name w:val="Zápatí Char"/>
    <w:basedOn w:val="Standardnpsmoodstavce"/>
    <w:link w:val="Zpat"/>
    <w:uiPriority w:val="99"/>
    <w:rsid w:val="00C922F7"/>
  </w:style>
  <w:style w:type="paragraph" w:styleId="Bezmezer">
    <w:name w:val="No Spacing"/>
    <w:uiPriority w:val="1"/>
    <w:qFormat/>
    <w:rsid w:val="003375BF"/>
    <w:pPr>
      <w:spacing w:after="0" w:line="240" w:lineRule="auto"/>
    </w:pPr>
  </w:style>
  <w:style w:type="paragraph" w:styleId="Odstavecseseznamem">
    <w:name w:val="List Paragraph"/>
    <w:basedOn w:val="Normln"/>
    <w:uiPriority w:val="34"/>
    <w:qFormat/>
    <w:rsid w:val="00500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88A8B-CA96-4E00-A6E7-B0EFA6A5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4832</Words>
  <Characters>28512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Janáčková Veronika Mgr.</dc:creator>
  <cp:keywords/>
  <dc:description/>
  <cp:lastModifiedBy>Bernatová Bernatová</cp:lastModifiedBy>
  <cp:revision>2</cp:revision>
  <cp:lastPrinted>2025-09-23T06:26:00Z</cp:lastPrinted>
  <dcterms:created xsi:type="dcterms:W3CDTF">2026-05-15T09:22:00Z</dcterms:created>
  <dcterms:modified xsi:type="dcterms:W3CDTF">2026-05-15T09:22:00Z</dcterms:modified>
</cp:coreProperties>
</file>